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562"/>
        <w:gridCol w:w="2345"/>
      </w:tblGrid>
      <w:tr w:rsidR="0068469C" w:rsidTr="00E61B0A">
        <w:trPr>
          <w:trHeight w:val="560"/>
        </w:trPr>
        <w:tc>
          <w:tcPr>
            <w:tcW w:w="13716" w:type="dxa"/>
            <w:gridSpan w:val="4"/>
          </w:tcPr>
          <w:p w:rsidR="0068469C" w:rsidRDefault="0068469C" w:rsidP="004214C1"/>
          <w:p w:rsidR="0068469C" w:rsidRPr="0068469C" w:rsidRDefault="0068469C" w:rsidP="0068469C">
            <w:pPr>
              <w:jc w:val="center"/>
              <w:rPr>
                <w:b/>
                <w:sz w:val="28"/>
                <w:szCs w:val="28"/>
              </w:rPr>
            </w:pPr>
            <w:r w:rsidRPr="0068469C">
              <w:rPr>
                <w:b/>
                <w:sz w:val="28"/>
                <w:szCs w:val="28"/>
              </w:rPr>
              <w:t>ΑΠΟΦΑΣΕΙΣ ΔΗΜΟΤΙΚΟΥ ΣΥΜΒΟΥΛΙΟΥ ΠΟΡΟΥ 2026</w:t>
            </w:r>
          </w:p>
        </w:tc>
      </w:tr>
      <w:tr w:rsidR="003679EE" w:rsidTr="003501BA">
        <w:tc>
          <w:tcPr>
            <w:tcW w:w="675" w:type="dxa"/>
            <w:vMerge w:val="restart"/>
            <w:textDirection w:val="btLr"/>
          </w:tcPr>
          <w:p w:rsidR="003679EE" w:rsidRPr="0030174F" w:rsidRDefault="003679EE" w:rsidP="004214C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0174F">
              <w:rPr>
                <w:b/>
                <w:sz w:val="20"/>
                <w:szCs w:val="20"/>
                <w:vertAlign w:val="superscript"/>
              </w:rPr>
              <w:t>η</w:t>
            </w:r>
            <w:r w:rsidRPr="0030174F">
              <w:rPr>
                <w:b/>
                <w:sz w:val="20"/>
                <w:szCs w:val="20"/>
              </w:rPr>
              <w:t xml:space="preserve"> </w:t>
            </w:r>
            <w:r w:rsidR="00DE2BEC">
              <w:rPr>
                <w:b/>
                <w:sz w:val="20"/>
                <w:szCs w:val="20"/>
              </w:rPr>
              <w:t xml:space="preserve">  </w:t>
            </w:r>
            <w:r w:rsidR="000A576E">
              <w:rPr>
                <w:b/>
                <w:sz w:val="20"/>
                <w:szCs w:val="20"/>
              </w:rPr>
              <w:t xml:space="preserve">                              </w:t>
            </w:r>
            <w:r w:rsidRPr="0030174F">
              <w:rPr>
                <w:b/>
                <w:sz w:val="20"/>
                <w:szCs w:val="20"/>
              </w:rPr>
              <w:t>ΣΥΝΕΔΡΙΑΣΗ</w:t>
            </w:r>
          </w:p>
        </w:tc>
        <w:tc>
          <w:tcPr>
            <w:tcW w:w="1134" w:type="dxa"/>
          </w:tcPr>
          <w:p w:rsidR="003679EE" w:rsidRDefault="00236A4F" w:rsidP="004214C1">
            <w:r w:rsidRPr="00236A4F">
              <w:t>1/2026</w:t>
            </w:r>
          </w:p>
        </w:tc>
        <w:tc>
          <w:tcPr>
            <w:tcW w:w="9562" w:type="dxa"/>
          </w:tcPr>
          <w:p w:rsidR="003679EE" w:rsidRDefault="00236A4F" w:rsidP="004214C1">
            <w:r w:rsidRPr="00236A4F">
              <w:t>Ψήφιση Προϋπολογισμού, ΠΔΠ και του ΟΠΔ (σκέλος του Δήμου) Δήμου Πόρου, έτους 2026.</w:t>
            </w:r>
          </w:p>
        </w:tc>
        <w:tc>
          <w:tcPr>
            <w:tcW w:w="2345" w:type="dxa"/>
          </w:tcPr>
          <w:p w:rsidR="003679EE" w:rsidRDefault="008275FA" w:rsidP="00236A4F">
            <w:hyperlink r:id="rId6" w:tgtFrame="_self" w:tooltip="Προβολή πράξης" w:history="1">
              <w:r w:rsidR="00236A4F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ΨΝΜΞΩΞΝ-ΩΘΝ </w:t>
              </w:r>
            </w:hyperlink>
          </w:p>
        </w:tc>
      </w:tr>
      <w:tr w:rsidR="003679EE" w:rsidTr="003501BA">
        <w:tc>
          <w:tcPr>
            <w:tcW w:w="675" w:type="dxa"/>
            <w:vMerge/>
          </w:tcPr>
          <w:p w:rsidR="003679EE" w:rsidRPr="0030174F" w:rsidRDefault="003679EE" w:rsidP="00421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79EE" w:rsidRDefault="003679EE" w:rsidP="004214C1"/>
        </w:tc>
        <w:tc>
          <w:tcPr>
            <w:tcW w:w="9562" w:type="dxa"/>
          </w:tcPr>
          <w:p w:rsidR="003679EE" w:rsidRDefault="003679EE" w:rsidP="004214C1"/>
        </w:tc>
        <w:tc>
          <w:tcPr>
            <w:tcW w:w="2345" w:type="dxa"/>
          </w:tcPr>
          <w:p w:rsidR="003679EE" w:rsidRPr="00236A4F" w:rsidRDefault="003679EE" w:rsidP="00236A4F">
            <w:pPr>
              <w:rPr>
                <w:u w:val="single"/>
              </w:rPr>
            </w:pPr>
          </w:p>
        </w:tc>
      </w:tr>
      <w:tr w:rsidR="003679EE" w:rsidTr="000A576E">
        <w:trPr>
          <w:trHeight w:val="595"/>
        </w:trPr>
        <w:tc>
          <w:tcPr>
            <w:tcW w:w="675" w:type="dxa"/>
            <w:vMerge/>
          </w:tcPr>
          <w:p w:rsidR="003679EE" w:rsidRPr="0030174F" w:rsidRDefault="003679EE" w:rsidP="00421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79EE" w:rsidRDefault="003679EE" w:rsidP="00530AA8"/>
        </w:tc>
        <w:tc>
          <w:tcPr>
            <w:tcW w:w="9562" w:type="dxa"/>
          </w:tcPr>
          <w:p w:rsidR="003679EE" w:rsidRDefault="003679EE" w:rsidP="004214C1"/>
        </w:tc>
        <w:tc>
          <w:tcPr>
            <w:tcW w:w="2345" w:type="dxa"/>
          </w:tcPr>
          <w:p w:rsidR="003679EE" w:rsidRDefault="003679EE" w:rsidP="00236A4F">
            <w:pPr>
              <w:jc w:val="left"/>
            </w:pPr>
          </w:p>
        </w:tc>
      </w:tr>
      <w:tr w:rsidR="000A576E" w:rsidTr="003501BA">
        <w:trPr>
          <w:trHeight w:val="688"/>
        </w:trPr>
        <w:tc>
          <w:tcPr>
            <w:tcW w:w="675" w:type="dxa"/>
            <w:vMerge w:val="restart"/>
            <w:textDirection w:val="btLr"/>
          </w:tcPr>
          <w:p w:rsidR="000A576E" w:rsidRPr="0030174F" w:rsidRDefault="000A576E" w:rsidP="000A57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0174F">
              <w:rPr>
                <w:b/>
                <w:sz w:val="20"/>
                <w:szCs w:val="20"/>
                <w:vertAlign w:val="superscript"/>
              </w:rPr>
              <w:t>η</w:t>
            </w:r>
            <w:r w:rsidRPr="0030174F">
              <w:rPr>
                <w:b/>
                <w:sz w:val="20"/>
                <w:szCs w:val="20"/>
              </w:rPr>
              <w:t xml:space="preserve"> </w:t>
            </w:r>
            <w:r w:rsidR="00412B5E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Pr="0030174F">
              <w:rPr>
                <w:b/>
                <w:sz w:val="20"/>
                <w:szCs w:val="20"/>
              </w:rPr>
              <w:t>ΣΥΝΕΔΡΙΑΣΗ</w:t>
            </w:r>
          </w:p>
        </w:tc>
        <w:tc>
          <w:tcPr>
            <w:tcW w:w="1134" w:type="dxa"/>
          </w:tcPr>
          <w:p w:rsidR="000A576E" w:rsidRDefault="000A576E" w:rsidP="000A576E">
            <w:r w:rsidRPr="00236A4F">
              <w:t>2/2026</w:t>
            </w:r>
          </w:p>
        </w:tc>
        <w:tc>
          <w:tcPr>
            <w:tcW w:w="9562" w:type="dxa"/>
          </w:tcPr>
          <w:p w:rsidR="000A576E" w:rsidRDefault="000A576E" w:rsidP="000A576E">
            <w:r w:rsidRPr="00236A4F">
              <w:t>Έγκριση Προγράμματος Τουριστικής Προβολής Δήμου Πόρου έτους 2026</w:t>
            </w:r>
          </w:p>
        </w:tc>
        <w:tc>
          <w:tcPr>
            <w:tcW w:w="2345" w:type="dxa"/>
          </w:tcPr>
          <w:p w:rsidR="000A576E" w:rsidRPr="00236A4F" w:rsidRDefault="008275FA" w:rsidP="000A576E">
            <w:pPr>
              <w:rPr>
                <w:u w:val="single"/>
              </w:rPr>
            </w:pPr>
            <w:hyperlink r:id="rId7" w:tgtFrame="_self" w:tooltip="Προβολή πράξης" w:history="1">
              <w:r w:rsidR="000A576E" w:rsidRPr="00236A4F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Ψ9ΦΧΩΞΝ-ΑΑΥ  </w:t>
              </w:r>
            </w:hyperlink>
          </w:p>
        </w:tc>
      </w:tr>
      <w:tr w:rsidR="000A576E" w:rsidTr="003501BA">
        <w:trPr>
          <w:trHeight w:val="688"/>
        </w:trPr>
        <w:tc>
          <w:tcPr>
            <w:tcW w:w="675" w:type="dxa"/>
            <w:vMerge/>
            <w:textDirection w:val="btLr"/>
          </w:tcPr>
          <w:p w:rsidR="000A576E" w:rsidRDefault="000A576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76E" w:rsidRDefault="000A576E" w:rsidP="000A576E">
            <w:r w:rsidRPr="00236A4F">
              <w:t>3/2026</w:t>
            </w:r>
          </w:p>
        </w:tc>
        <w:tc>
          <w:tcPr>
            <w:tcW w:w="9562" w:type="dxa"/>
          </w:tcPr>
          <w:p w:rsidR="000A576E" w:rsidRDefault="000A576E" w:rsidP="000A576E">
            <w:r w:rsidRPr="00236A4F">
              <w:t>Έγκριση Πολιτιστικού Προγράμματος Δήμου Πόρου έτους 2026.</w:t>
            </w:r>
          </w:p>
        </w:tc>
        <w:tc>
          <w:tcPr>
            <w:tcW w:w="2345" w:type="dxa"/>
          </w:tcPr>
          <w:p w:rsidR="000A576E" w:rsidRDefault="008275FA" w:rsidP="000A576E">
            <w:pPr>
              <w:jc w:val="left"/>
            </w:pPr>
            <w:hyperlink r:id="rId8" w:tgtFrame="_self" w:tooltip="Προβολή πράξης" w:history="1">
              <w:r w:rsidR="000A576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ΡΕ95ΩΞΝ-ΜΦΚ </w:t>
              </w:r>
              <w:r w:rsidR="000A576E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0A576E" w:rsidTr="003501BA">
        <w:trPr>
          <w:trHeight w:val="688"/>
        </w:trPr>
        <w:tc>
          <w:tcPr>
            <w:tcW w:w="675" w:type="dxa"/>
            <w:vMerge/>
            <w:textDirection w:val="btLr"/>
          </w:tcPr>
          <w:p w:rsidR="000A576E" w:rsidRDefault="000A576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76E" w:rsidRDefault="000A576E" w:rsidP="000A576E">
            <w:r w:rsidRPr="00236A4F">
              <w:t>4/2026</w:t>
            </w:r>
          </w:p>
        </w:tc>
        <w:tc>
          <w:tcPr>
            <w:tcW w:w="9562" w:type="dxa"/>
          </w:tcPr>
          <w:p w:rsidR="000A576E" w:rsidRDefault="000A576E" w:rsidP="000A576E">
            <w:r w:rsidRPr="00236A4F">
              <w:t>Έγκριση συμμετοχής του Δήμου Πόρου στο Πρόγραμμα καταπολέμησης του δάκου για το έτος 2026.</w:t>
            </w:r>
          </w:p>
        </w:tc>
        <w:tc>
          <w:tcPr>
            <w:tcW w:w="2345" w:type="dxa"/>
          </w:tcPr>
          <w:p w:rsidR="000A576E" w:rsidRDefault="008275FA" w:rsidP="000A576E">
            <w:hyperlink r:id="rId9" w:tgtFrame="_self" w:tooltip="Προβολή πράξης" w:history="1">
              <w:r w:rsidR="000A576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Ρ9ΝΔΩΞΝ-Φ9Ε </w:t>
              </w:r>
              <w:r w:rsidR="000A576E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0A576E" w:rsidTr="003501BA">
        <w:trPr>
          <w:trHeight w:val="688"/>
        </w:trPr>
        <w:tc>
          <w:tcPr>
            <w:tcW w:w="675" w:type="dxa"/>
            <w:vMerge/>
            <w:textDirection w:val="btLr"/>
          </w:tcPr>
          <w:p w:rsidR="000A576E" w:rsidRDefault="000A576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76E" w:rsidRPr="003679EE" w:rsidRDefault="000A576E" w:rsidP="000A576E">
            <w:r w:rsidRPr="00236A4F">
              <w:t>5/2026</w:t>
            </w:r>
          </w:p>
        </w:tc>
        <w:tc>
          <w:tcPr>
            <w:tcW w:w="9562" w:type="dxa"/>
          </w:tcPr>
          <w:p w:rsidR="000A576E" w:rsidRPr="003679EE" w:rsidRDefault="000A576E" w:rsidP="000A576E">
            <w:r w:rsidRPr="00236A4F">
              <w:t>Εισήγηση στο Δημοτικό Συμβούλιο για την έγκριση χορήγησης παράτασης προθεσμίας εκτέλεσης του έργου «Αναβάθμιση Υποδομών Διαχείρισης Λυμάτων Δήμου Πόρου».</w:t>
            </w:r>
          </w:p>
        </w:tc>
        <w:tc>
          <w:tcPr>
            <w:tcW w:w="2345" w:type="dxa"/>
          </w:tcPr>
          <w:p w:rsidR="000A576E" w:rsidRPr="003679EE" w:rsidRDefault="008275FA" w:rsidP="000A576E">
            <w:pPr>
              <w:rPr>
                <w:b/>
              </w:rPr>
            </w:pPr>
            <w:hyperlink r:id="rId10" w:tgtFrame="_self" w:tooltip="Προβολή πράξης" w:history="1">
              <w:r w:rsidR="000A576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shd w:val="clear" w:color="auto" w:fill="DCDCDC"/>
                </w:rPr>
                <w:t xml:space="preserve">ΑΔΑ: ΡΛ0ΞΩΞΝ-6ΥΨ </w:t>
              </w:r>
              <w:r w:rsidR="000A576E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shd w:val="clear" w:color="auto" w:fill="DCDCDC"/>
                </w:rPr>
                <w:t xml:space="preserve"> </w:t>
              </w:r>
            </w:hyperlink>
          </w:p>
        </w:tc>
      </w:tr>
      <w:tr w:rsidR="000A576E" w:rsidTr="003501BA">
        <w:trPr>
          <w:trHeight w:val="688"/>
        </w:trPr>
        <w:tc>
          <w:tcPr>
            <w:tcW w:w="675" w:type="dxa"/>
            <w:vMerge/>
            <w:textDirection w:val="btLr"/>
          </w:tcPr>
          <w:p w:rsidR="000A576E" w:rsidRDefault="000A576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76E" w:rsidRDefault="00412B5E" w:rsidP="000A576E">
            <w:r w:rsidRPr="00412B5E">
              <w:t>6/2026</w:t>
            </w:r>
          </w:p>
        </w:tc>
        <w:tc>
          <w:tcPr>
            <w:tcW w:w="9562" w:type="dxa"/>
          </w:tcPr>
          <w:p w:rsidR="000A576E" w:rsidRDefault="00412B5E" w:rsidP="000A576E">
            <w:pPr>
              <w:spacing w:line="240" w:lineRule="auto"/>
            </w:pPr>
            <w:r w:rsidRPr="00412B5E">
              <w:t>Εξέταση 1ου Ανακεφαλαιωτικού Πίνακα Εργασιών (Α.Π.Ε) του έργου με τίτλο: «Αναβάθμιση Υποδομών Ύδρευσης».</w:t>
            </w:r>
          </w:p>
        </w:tc>
        <w:tc>
          <w:tcPr>
            <w:tcW w:w="2345" w:type="dxa"/>
          </w:tcPr>
          <w:p w:rsidR="000A576E" w:rsidRPr="00412B5E" w:rsidRDefault="008275FA" w:rsidP="00412B5E">
            <w:pPr>
              <w:rPr>
                <w:u w:val="single"/>
              </w:rPr>
            </w:pPr>
            <w:hyperlink r:id="rId11" w:tgtFrame="_self" w:tooltip="Προβολή πράξης" w:history="1">
              <w:r w:rsidR="00412B5E" w:rsidRPr="00412B5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96ΣΚΩΞΝ-ΚΜΡ  </w:t>
              </w:r>
            </w:hyperlink>
          </w:p>
        </w:tc>
      </w:tr>
      <w:tr w:rsidR="000A576E" w:rsidTr="003501BA">
        <w:trPr>
          <w:trHeight w:val="688"/>
        </w:trPr>
        <w:tc>
          <w:tcPr>
            <w:tcW w:w="675" w:type="dxa"/>
            <w:vMerge/>
            <w:textDirection w:val="btLr"/>
          </w:tcPr>
          <w:p w:rsidR="000A576E" w:rsidRDefault="000A576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576E" w:rsidRDefault="00412B5E" w:rsidP="000A576E">
            <w:r w:rsidRPr="00412B5E">
              <w:t>7/2026</w:t>
            </w:r>
          </w:p>
        </w:tc>
        <w:tc>
          <w:tcPr>
            <w:tcW w:w="9562" w:type="dxa"/>
          </w:tcPr>
          <w:p w:rsidR="000A576E" w:rsidRDefault="00412B5E" w:rsidP="000A576E">
            <w:pPr>
              <w:spacing w:line="240" w:lineRule="auto"/>
            </w:pPr>
            <w:r w:rsidRPr="00412B5E">
              <w:t>Καθορισμός αμοιβής δικηγόρου για παροχή και σύνταξη γνωμοδότησης αναφορικά με υπόθεση ιχθυοκαλλιεργειών.</w:t>
            </w:r>
          </w:p>
        </w:tc>
        <w:tc>
          <w:tcPr>
            <w:tcW w:w="2345" w:type="dxa"/>
          </w:tcPr>
          <w:p w:rsidR="000A576E" w:rsidRDefault="008275FA" w:rsidP="00412B5E">
            <w:hyperlink r:id="rId12" w:tgtFrame="_self" w:tooltip="Προβολή πράξης" w:history="1">
              <w:r w:rsidR="00412B5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Ψ5ΓΜΩΞΝ-9ΘΦ </w:t>
              </w:r>
              <w:r w:rsidR="00412B5E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12B5E" w:rsidTr="006D31F6">
        <w:trPr>
          <w:trHeight w:val="560"/>
        </w:trPr>
        <w:tc>
          <w:tcPr>
            <w:tcW w:w="675" w:type="dxa"/>
            <w:textDirection w:val="btLr"/>
          </w:tcPr>
          <w:p w:rsidR="00412B5E" w:rsidRDefault="00412B5E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12B5E" w:rsidRPr="00412B5E" w:rsidRDefault="00412B5E" w:rsidP="000A576E"/>
        </w:tc>
        <w:tc>
          <w:tcPr>
            <w:tcW w:w="9562" w:type="dxa"/>
          </w:tcPr>
          <w:p w:rsidR="00412B5E" w:rsidRPr="00412B5E" w:rsidRDefault="00412B5E" w:rsidP="000A576E">
            <w:pPr>
              <w:spacing w:line="240" w:lineRule="auto"/>
            </w:pPr>
          </w:p>
        </w:tc>
        <w:tc>
          <w:tcPr>
            <w:tcW w:w="2345" w:type="dxa"/>
          </w:tcPr>
          <w:p w:rsidR="00412B5E" w:rsidRDefault="00412B5E" w:rsidP="00412B5E"/>
        </w:tc>
      </w:tr>
      <w:tr w:rsidR="006D31F6" w:rsidTr="003501BA">
        <w:tc>
          <w:tcPr>
            <w:tcW w:w="675" w:type="dxa"/>
            <w:vMerge w:val="restart"/>
            <w:textDirection w:val="btLr"/>
          </w:tcPr>
          <w:p w:rsidR="006D31F6" w:rsidRPr="0030174F" w:rsidRDefault="006D31F6" w:rsidP="000A57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30174F">
              <w:rPr>
                <w:b/>
                <w:sz w:val="20"/>
                <w:szCs w:val="20"/>
                <w:vertAlign w:val="superscript"/>
              </w:rPr>
              <w:t>η</w:t>
            </w:r>
            <w:r w:rsidRPr="0030174F">
              <w:rPr>
                <w:b/>
                <w:sz w:val="20"/>
                <w:szCs w:val="20"/>
              </w:rPr>
              <w:t xml:space="preserve"> ΣΥΝΕΔΡΙΑΣΗ</w:t>
            </w:r>
          </w:p>
        </w:tc>
        <w:tc>
          <w:tcPr>
            <w:tcW w:w="1134" w:type="dxa"/>
          </w:tcPr>
          <w:p w:rsidR="006D31F6" w:rsidRDefault="006D31F6" w:rsidP="00E846EA">
            <w:r w:rsidRPr="00E846EA">
              <w:t xml:space="preserve">8/2026 </w:t>
            </w:r>
          </w:p>
        </w:tc>
        <w:tc>
          <w:tcPr>
            <w:tcW w:w="9562" w:type="dxa"/>
          </w:tcPr>
          <w:p w:rsidR="006D31F6" w:rsidRDefault="006D31F6" w:rsidP="000A576E">
            <w:r w:rsidRPr="00E846EA">
              <w:t>Καθορισμός αμοιβής δικηγόρου για την άσκηση αιτήσεως ακύρωσης και αιτήσεως αναστολής (</w:t>
            </w:r>
            <w:proofErr w:type="spellStart"/>
            <w:r w:rsidRPr="00E846EA">
              <w:t>Λογγινίδης</w:t>
            </w:r>
            <w:proofErr w:type="spellEnd"/>
            <w:r w:rsidRPr="00E846EA">
              <w:t>).</w:t>
            </w:r>
          </w:p>
        </w:tc>
        <w:tc>
          <w:tcPr>
            <w:tcW w:w="2345" w:type="dxa"/>
          </w:tcPr>
          <w:p w:rsidR="006D31F6" w:rsidRDefault="008275FA" w:rsidP="00E846EA">
            <w:hyperlink r:id="rId13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Ψ9ΕΦΩΞΝ-Ζ35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  <w:textDirection w:val="btLr"/>
          </w:tcPr>
          <w:p w:rsidR="006D31F6" w:rsidRDefault="006D31F6" w:rsidP="000A576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Default="006D31F6" w:rsidP="006D31F6">
            <w:r w:rsidRPr="00E846EA">
              <w:t xml:space="preserve">9/2026 </w:t>
            </w:r>
          </w:p>
        </w:tc>
        <w:tc>
          <w:tcPr>
            <w:tcW w:w="9562" w:type="dxa"/>
          </w:tcPr>
          <w:p w:rsidR="006D31F6" w:rsidRDefault="006D31F6" w:rsidP="000A576E">
            <w:r w:rsidRPr="00E846EA">
              <w:t>Καθορισμός αμοιβής δικηγόρου για την άσκηση πρόσθετων λόγων (</w:t>
            </w:r>
            <w:proofErr w:type="spellStart"/>
            <w:r w:rsidRPr="00E846EA">
              <w:t>Βαρότσου</w:t>
            </w:r>
            <w:proofErr w:type="spellEnd"/>
            <w:r w:rsidRPr="00E846EA">
              <w:t>).</w:t>
            </w:r>
          </w:p>
        </w:tc>
        <w:tc>
          <w:tcPr>
            <w:tcW w:w="2345" w:type="dxa"/>
          </w:tcPr>
          <w:p w:rsidR="006D31F6" w:rsidRDefault="008275FA" w:rsidP="00E846EA">
            <w:hyperlink r:id="rId14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ΡΑΛ4ΩΞΝ-ΗΓΕ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0A57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6E76F9" w:rsidRDefault="006D31F6" w:rsidP="006D31F6">
            <w:r w:rsidRPr="00E846EA">
              <w:t xml:space="preserve">10/2026 </w:t>
            </w:r>
          </w:p>
        </w:tc>
        <w:tc>
          <w:tcPr>
            <w:tcW w:w="9562" w:type="dxa"/>
          </w:tcPr>
          <w:p w:rsidR="006D31F6" w:rsidRPr="006E76F9" w:rsidRDefault="006D31F6" w:rsidP="000A576E">
            <w:r w:rsidRPr="00E846EA">
              <w:t>Καθορισμός αμοιβής δικηγόρου για την παράσταση ενώπιον του Γ’ τμήματος του Τριμελούς Διοικητικού Πρωτοδικείου Πειραιά (</w:t>
            </w:r>
            <w:proofErr w:type="spellStart"/>
            <w:r w:rsidRPr="00E846EA">
              <w:t>Χατζηγιαννάκης</w:t>
            </w:r>
            <w:proofErr w:type="spellEnd"/>
            <w:r w:rsidRPr="00E846EA">
              <w:t>).</w:t>
            </w:r>
          </w:p>
        </w:tc>
        <w:tc>
          <w:tcPr>
            <w:tcW w:w="2345" w:type="dxa"/>
          </w:tcPr>
          <w:p w:rsidR="006D31F6" w:rsidRDefault="008275FA" w:rsidP="00E846EA">
            <w:hyperlink r:id="rId15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6ΤΗΘΩΞΝ-ΕΥ5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0A57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6E76F9" w:rsidRDefault="006D31F6" w:rsidP="006D31F6">
            <w:r w:rsidRPr="00E846EA">
              <w:t xml:space="preserve">11/2026 </w:t>
            </w:r>
          </w:p>
        </w:tc>
        <w:tc>
          <w:tcPr>
            <w:tcW w:w="9562" w:type="dxa"/>
          </w:tcPr>
          <w:p w:rsidR="006D31F6" w:rsidRPr="006E76F9" w:rsidRDefault="006D31F6" w:rsidP="000A576E">
            <w:r w:rsidRPr="00E846EA">
              <w:t>Εξέταση αιτημάτων δωρεάν παραχώρησης χρήσης ακινήτων σε Σωματεία/Συλλόγους.</w:t>
            </w:r>
          </w:p>
        </w:tc>
        <w:tc>
          <w:tcPr>
            <w:tcW w:w="2345" w:type="dxa"/>
          </w:tcPr>
          <w:p w:rsidR="006D31F6" w:rsidRDefault="008275FA" w:rsidP="00E846EA">
            <w:hyperlink r:id="rId16" w:tgtFrame="_self" w:tooltip="Προβολή πράξης" w:history="1"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>ΑΔΑ: Ψ4ΙΜΩΞΝ-3</w:t>
              </w:r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Μ1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E846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Default="002501D1" w:rsidP="006D31F6">
            <w:r>
              <w:t>1</w:t>
            </w:r>
            <w:r w:rsidR="006D31F6" w:rsidRPr="00E846EA">
              <w:t xml:space="preserve">2/2026 </w:t>
            </w:r>
          </w:p>
        </w:tc>
        <w:tc>
          <w:tcPr>
            <w:tcW w:w="9562" w:type="dxa"/>
          </w:tcPr>
          <w:p w:rsidR="006D31F6" w:rsidRDefault="006D31F6" w:rsidP="006D31F6">
            <w:r w:rsidRPr="00E846EA">
              <w:t xml:space="preserve">1 Τροποποίηση της υπ’ </w:t>
            </w:r>
            <w:proofErr w:type="spellStart"/>
            <w:r w:rsidRPr="00E846EA">
              <w:t>αριθμ</w:t>
            </w:r>
            <w:proofErr w:type="spellEnd"/>
            <w:r w:rsidRPr="00E846EA">
              <w:t>. 24/2025 Α.Δ.Σ. (Έγκριση κανόνων παιχνιδιού «Κυνήγι του Χαμένου Θησαυρού»).</w:t>
            </w:r>
          </w:p>
        </w:tc>
        <w:tc>
          <w:tcPr>
            <w:tcW w:w="2345" w:type="dxa"/>
          </w:tcPr>
          <w:p w:rsidR="006D31F6" w:rsidRDefault="008275FA" w:rsidP="00E846EA">
            <w:hyperlink r:id="rId17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ΨΒΔ6ΩΞΝ-Γ77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E846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6E76F9" w:rsidRDefault="006D31F6" w:rsidP="006D31F6">
            <w:r w:rsidRPr="00E846EA">
              <w:t xml:space="preserve">13/2026 </w:t>
            </w:r>
          </w:p>
        </w:tc>
        <w:tc>
          <w:tcPr>
            <w:tcW w:w="9562" w:type="dxa"/>
          </w:tcPr>
          <w:p w:rsidR="006D31F6" w:rsidRPr="006E76F9" w:rsidRDefault="006D31F6" w:rsidP="00E846EA">
            <w:r w:rsidRPr="00E846EA">
              <w:t>Εξέταση αιτήματος αναδόχου περί χορήγησης παράτασης εκτέλεσης του έργου «ΒΕΛΤΙΩΣΗ ΟΔΙΚΗΣ ΑΣΦΑΛΕΙΑΣ ΔΗΜΟΥ ΠΟΡΟΥ».</w:t>
            </w:r>
          </w:p>
        </w:tc>
        <w:tc>
          <w:tcPr>
            <w:tcW w:w="2345" w:type="dxa"/>
          </w:tcPr>
          <w:p w:rsidR="006D31F6" w:rsidRDefault="008275FA" w:rsidP="006D31F6">
            <w:hyperlink r:id="rId18" w:tgtFrame="_self" w:tooltip="Προβολή πράξης" w:history="1"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9ΚΠΟΩΞΝ-Ζ26 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E846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6D31F6">
            <w:r w:rsidRPr="00E846EA">
              <w:t xml:space="preserve">14/2026 </w:t>
            </w:r>
          </w:p>
        </w:tc>
        <w:tc>
          <w:tcPr>
            <w:tcW w:w="9562" w:type="dxa"/>
          </w:tcPr>
          <w:p w:rsidR="006D31F6" w:rsidRDefault="006D31F6" w:rsidP="00E846EA">
            <w:r w:rsidRPr="00E846EA">
              <w:t>Ετήσια καταβολή ποσού σε εργαζομένους των Ο.Τ.Α. και των Νομικών τους Προσώπων που είναι δικαιούχοι παροχής γάλακτος.</w:t>
            </w:r>
          </w:p>
        </w:tc>
        <w:tc>
          <w:tcPr>
            <w:tcW w:w="2345" w:type="dxa"/>
          </w:tcPr>
          <w:p w:rsidR="006D31F6" w:rsidRDefault="008275FA" w:rsidP="00E846EA">
            <w:hyperlink r:id="rId19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9ΒΚΜΩΞΝ-ΒΡΗ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E846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6D31F6">
            <w:r w:rsidRPr="00E846EA">
              <w:t xml:space="preserve">15/2026 </w:t>
            </w:r>
          </w:p>
        </w:tc>
        <w:tc>
          <w:tcPr>
            <w:tcW w:w="9562" w:type="dxa"/>
          </w:tcPr>
          <w:p w:rsidR="006D31F6" w:rsidRPr="00967EF8" w:rsidRDefault="006D31F6" w:rsidP="00E846EA">
            <w:r w:rsidRPr="00E846EA">
              <w:t>Έγκριση της υπ’αριθμ.1/2026 Απόφασης της Επιτροπής Τουριστικής Ανάπτυξης &amp; Προβολής:</w:t>
            </w:r>
          </w:p>
        </w:tc>
        <w:tc>
          <w:tcPr>
            <w:tcW w:w="2345" w:type="dxa"/>
          </w:tcPr>
          <w:p w:rsidR="006D31F6" w:rsidRDefault="008275FA" w:rsidP="00E846EA">
            <w:hyperlink r:id="rId20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929ΡΩΞΝ-ΗΩΔ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E846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E846EA">
            <w:r w:rsidRPr="00E846EA">
              <w:t>16/2026</w:t>
            </w:r>
          </w:p>
        </w:tc>
        <w:tc>
          <w:tcPr>
            <w:tcW w:w="9562" w:type="dxa"/>
          </w:tcPr>
          <w:p w:rsidR="006D31F6" w:rsidRDefault="006D31F6" w:rsidP="006D31F6">
            <w:r w:rsidRPr="00E846EA">
              <w:t xml:space="preserve"> Καθορισμός Αποζημιώσεων των Μελών του Δ.Σ του Δ.Λ.Τ. Πόρου για το έτος 2026.</w:t>
            </w:r>
          </w:p>
        </w:tc>
        <w:tc>
          <w:tcPr>
            <w:tcW w:w="2345" w:type="dxa"/>
          </w:tcPr>
          <w:p w:rsidR="006D31F6" w:rsidRDefault="008275FA" w:rsidP="00E846EA">
            <w:hyperlink r:id="rId21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ΡΠ6ΧΩΞΝ-54Α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4E4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4E4879">
            <w:r w:rsidRPr="00E846EA">
              <w:t>17/2026</w:t>
            </w:r>
          </w:p>
        </w:tc>
        <w:tc>
          <w:tcPr>
            <w:tcW w:w="9562" w:type="dxa"/>
          </w:tcPr>
          <w:p w:rsidR="006D31F6" w:rsidRDefault="006D31F6" w:rsidP="004E4879">
            <w:r w:rsidRPr="00E846EA">
              <w:t>Καθορισμός εξόδων παράστασης Προέδρου και Αντιπροέδρου ΔΣ ΔΛΤ Πόρου έτους 2025.</w:t>
            </w:r>
          </w:p>
        </w:tc>
        <w:tc>
          <w:tcPr>
            <w:tcW w:w="2345" w:type="dxa"/>
          </w:tcPr>
          <w:p w:rsidR="006D31F6" w:rsidRDefault="008275FA" w:rsidP="004E4879">
            <w:hyperlink r:id="rId22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9Ψ5ΘΩΞΝ-ΜΔΘ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4E4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6D31F6">
            <w:r w:rsidRPr="00E846EA">
              <w:t xml:space="preserve">18/2026 </w:t>
            </w:r>
          </w:p>
        </w:tc>
        <w:tc>
          <w:tcPr>
            <w:tcW w:w="9562" w:type="dxa"/>
          </w:tcPr>
          <w:p w:rsidR="006D31F6" w:rsidRDefault="006D31F6" w:rsidP="004E4879">
            <w:r w:rsidRPr="00E846EA">
              <w:t>Τροποποίηση της υπ’ αριθ. 34/2024 Απόφασης Δημοτικού Συμβουλίου.</w:t>
            </w:r>
          </w:p>
        </w:tc>
        <w:tc>
          <w:tcPr>
            <w:tcW w:w="2345" w:type="dxa"/>
          </w:tcPr>
          <w:p w:rsidR="006D31F6" w:rsidRDefault="008275FA" w:rsidP="004E4879">
            <w:hyperlink r:id="rId23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Ρ5ΤΑΩΞΝ-ΩΥΩ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6D31F6" w:rsidTr="003501BA">
        <w:tc>
          <w:tcPr>
            <w:tcW w:w="675" w:type="dxa"/>
            <w:vMerge/>
          </w:tcPr>
          <w:p w:rsidR="006D31F6" w:rsidRPr="0030174F" w:rsidRDefault="006D31F6" w:rsidP="004E48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31F6" w:rsidRPr="00DB509B" w:rsidRDefault="006D31F6" w:rsidP="006D31F6">
            <w:r w:rsidRPr="00E846EA">
              <w:rPr>
                <w:rFonts w:cs="Arial"/>
                <w:szCs w:val="24"/>
              </w:rPr>
              <w:t xml:space="preserve">19/2026 </w:t>
            </w:r>
          </w:p>
        </w:tc>
        <w:tc>
          <w:tcPr>
            <w:tcW w:w="9562" w:type="dxa"/>
          </w:tcPr>
          <w:p w:rsidR="006D31F6" w:rsidRDefault="006D31F6" w:rsidP="004E4879">
            <w:r w:rsidRPr="00223C22">
              <w:t>Συγκρότηση και ορισμός μελών Επιτροπής Συμβιβαστικής Επίλυσης Φορολογικών Διαφορών για το έτος 2026.</w:t>
            </w:r>
          </w:p>
        </w:tc>
        <w:tc>
          <w:tcPr>
            <w:tcW w:w="2345" w:type="dxa"/>
          </w:tcPr>
          <w:p w:rsidR="006D31F6" w:rsidRDefault="008275FA" w:rsidP="004E4879">
            <w:hyperlink r:id="rId24" w:tgtFrame="_self" w:tooltip="Προβολή πράξης" w:history="1">
              <w:r w:rsidR="006D31F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Ρ3ΕΥΩΞΝ-9Ο0 </w:t>
              </w:r>
              <w:r w:rsidR="006D31F6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E4879" w:rsidTr="009D598E">
        <w:trPr>
          <w:cantSplit/>
          <w:trHeight w:val="560"/>
        </w:trPr>
        <w:tc>
          <w:tcPr>
            <w:tcW w:w="675" w:type="dxa"/>
            <w:vMerge w:val="restart"/>
            <w:textDirection w:val="btLr"/>
          </w:tcPr>
          <w:p w:rsidR="004E4879" w:rsidRPr="0030174F" w:rsidRDefault="004E4879" w:rsidP="004E48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30174F">
              <w:rPr>
                <w:b/>
                <w:sz w:val="20"/>
                <w:szCs w:val="20"/>
                <w:vertAlign w:val="superscript"/>
              </w:rPr>
              <w:t>η</w:t>
            </w:r>
            <w:r w:rsidRPr="0030174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30174F">
              <w:rPr>
                <w:b/>
                <w:sz w:val="20"/>
                <w:szCs w:val="20"/>
              </w:rPr>
              <w:t>ΣΥΝΕΔΡΙΑΣΗ</w:t>
            </w:r>
          </w:p>
        </w:tc>
        <w:tc>
          <w:tcPr>
            <w:tcW w:w="1134" w:type="dxa"/>
          </w:tcPr>
          <w:p w:rsidR="004E4879" w:rsidRDefault="009D598E" w:rsidP="004E4879">
            <w:r w:rsidRPr="009D598E">
              <w:t>20/2026</w:t>
            </w:r>
          </w:p>
        </w:tc>
        <w:tc>
          <w:tcPr>
            <w:tcW w:w="9562" w:type="dxa"/>
          </w:tcPr>
          <w:p w:rsidR="004E4879" w:rsidRDefault="009D598E" w:rsidP="004E4879">
            <w:r w:rsidRPr="009D598E">
              <w:t>Έγκριση Προϋπολογισμού Δημοτικού Λιμενικού Ταμείου Δήμου Πόρου έτους 2026.</w:t>
            </w:r>
          </w:p>
        </w:tc>
        <w:tc>
          <w:tcPr>
            <w:tcW w:w="2345" w:type="dxa"/>
          </w:tcPr>
          <w:p w:rsidR="004E4879" w:rsidRDefault="008275FA" w:rsidP="009D598E">
            <w:hyperlink r:id="rId25" w:tgtFrame="_self" w:tooltip="Προβολή πράξης" w:history="1">
              <w:r w:rsidR="009D598E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659ΔΩΞΝ-ΦΦ6 </w:t>
              </w:r>
              <w:r w:rsidR="009D598E" w:rsidRPr="00F76C96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E4879" w:rsidTr="009D598E">
        <w:trPr>
          <w:cantSplit/>
          <w:trHeight w:val="415"/>
        </w:trPr>
        <w:tc>
          <w:tcPr>
            <w:tcW w:w="675" w:type="dxa"/>
            <w:vMerge/>
            <w:textDirection w:val="btLr"/>
          </w:tcPr>
          <w:p w:rsidR="004E4879" w:rsidRDefault="004E4879" w:rsidP="004E48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879" w:rsidRDefault="004E4879" w:rsidP="004E4879"/>
        </w:tc>
        <w:tc>
          <w:tcPr>
            <w:tcW w:w="9562" w:type="dxa"/>
          </w:tcPr>
          <w:p w:rsidR="004E4879" w:rsidRDefault="004E4879" w:rsidP="004E4879"/>
        </w:tc>
        <w:tc>
          <w:tcPr>
            <w:tcW w:w="2345" w:type="dxa"/>
          </w:tcPr>
          <w:p w:rsidR="004E4879" w:rsidRDefault="004E4879" w:rsidP="004E4879"/>
        </w:tc>
      </w:tr>
      <w:tr w:rsidR="004E4879" w:rsidTr="009D598E">
        <w:trPr>
          <w:cantSplit/>
          <w:trHeight w:val="337"/>
        </w:trPr>
        <w:tc>
          <w:tcPr>
            <w:tcW w:w="675" w:type="dxa"/>
            <w:vMerge/>
            <w:textDirection w:val="btLr"/>
          </w:tcPr>
          <w:p w:rsidR="004E4879" w:rsidRDefault="004E4879" w:rsidP="004E487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879" w:rsidRDefault="004E4879" w:rsidP="004E4879"/>
        </w:tc>
        <w:tc>
          <w:tcPr>
            <w:tcW w:w="9562" w:type="dxa"/>
          </w:tcPr>
          <w:p w:rsidR="004E4879" w:rsidRDefault="004E4879" w:rsidP="004E4879"/>
        </w:tc>
        <w:tc>
          <w:tcPr>
            <w:tcW w:w="2345" w:type="dxa"/>
          </w:tcPr>
          <w:p w:rsidR="004E4879" w:rsidRDefault="004E4879" w:rsidP="004E4879"/>
        </w:tc>
      </w:tr>
      <w:tr w:rsidR="004E4879" w:rsidTr="003501BA">
        <w:tc>
          <w:tcPr>
            <w:tcW w:w="675" w:type="dxa"/>
            <w:vMerge w:val="restart"/>
            <w:textDirection w:val="btLr"/>
          </w:tcPr>
          <w:p w:rsidR="004E4879" w:rsidRPr="0030174F" w:rsidRDefault="004E4879" w:rsidP="004E487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C09FB">
              <w:rPr>
                <w:b/>
                <w:sz w:val="20"/>
                <w:szCs w:val="20"/>
                <w:vertAlign w:val="superscript"/>
              </w:rPr>
              <w:t>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174F">
              <w:rPr>
                <w:b/>
                <w:sz w:val="20"/>
                <w:szCs w:val="20"/>
              </w:rPr>
              <w:t>ΣΥΝΕΔΡΙΑ</w:t>
            </w:r>
            <w:r>
              <w:rPr>
                <w:b/>
                <w:sz w:val="20"/>
                <w:szCs w:val="20"/>
              </w:rPr>
              <w:t>ΣΗ</w:t>
            </w:r>
          </w:p>
        </w:tc>
        <w:tc>
          <w:tcPr>
            <w:tcW w:w="1134" w:type="dxa"/>
          </w:tcPr>
          <w:p w:rsidR="004E4879" w:rsidRPr="00DB509B" w:rsidRDefault="00223C22" w:rsidP="004E4879">
            <w:r>
              <w:t>21/2026</w:t>
            </w:r>
          </w:p>
        </w:tc>
        <w:tc>
          <w:tcPr>
            <w:tcW w:w="9562" w:type="dxa"/>
          </w:tcPr>
          <w:p w:rsidR="004E4879" w:rsidRDefault="00223C22" w:rsidP="004E4879">
            <w:r>
              <w:t xml:space="preserve">Ε.Η.Δ. Τροποποίηση της Υπ’ αριθμό 20/2026 Απόφασης του ΔΛΤ σχετικά με τον Προϋπολογισμού του ΔΛΤ </w:t>
            </w:r>
            <w:r w:rsidRPr="002F0747">
              <w:t>(ΑΔΑ:659ΔΩΞΝ-ΦΦ6).</w:t>
            </w:r>
          </w:p>
        </w:tc>
        <w:tc>
          <w:tcPr>
            <w:tcW w:w="2345" w:type="dxa"/>
          </w:tcPr>
          <w:p w:rsidR="004E4879" w:rsidRDefault="008275FA" w:rsidP="004E4879">
            <w:hyperlink r:id="rId26" w:tgtFrame="_self" w:tooltip="Προβολή πράξης" w:history="1">
              <w:r w:rsidR="00223C22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Ρ6ΑΝΩΞΝ-ΦΓΔ </w:t>
              </w:r>
              <w:r w:rsidR="00223C22" w:rsidRPr="002F0747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c>
          <w:tcPr>
            <w:tcW w:w="675" w:type="dxa"/>
            <w:vMerge/>
            <w:textDirection w:val="btLr"/>
          </w:tcPr>
          <w:p w:rsidR="00223C22" w:rsidRDefault="00223C22" w:rsidP="00223C2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C22" w:rsidRPr="00DB509B" w:rsidRDefault="00223C22" w:rsidP="00223C22">
            <w:r w:rsidRPr="002344C6">
              <w:t>22/2026</w:t>
            </w:r>
          </w:p>
        </w:tc>
        <w:tc>
          <w:tcPr>
            <w:tcW w:w="9562" w:type="dxa"/>
          </w:tcPr>
          <w:p w:rsidR="00223C22" w:rsidRDefault="00223C22" w:rsidP="00223C22">
            <w:r w:rsidRPr="002344C6">
              <w:t>1η Τροποποίηση Τεχνικού Προγράμματος Δήμου Πόρου έτους 2026</w:t>
            </w:r>
          </w:p>
        </w:tc>
        <w:tc>
          <w:tcPr>
            <w:tcW w:w="2345" w:type="dxa"/>
          </w:tcPr>
          <w:p w:rsidR="00223C22" w:rsidRDefault="008275FA" w:rsidP="00223C22">
            <w:hyperlink r:id="rId27" w:tgtFrame="_self" w:tooltip="Προβολή πράξης" w:history="1"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>ΑΔΑ:</w:t>
              </w:r>
              <w:r w:rsidR="00223C22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Ψ1Μ4ΩΞΝ-ΙΤΨ </w:t>
              </w:r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rPr>
          <w:trHeight w:val="682"/>
        </w:trPr>
        <w:tc>
          <w:tcPr>
            <w:tcW w:w="675" w:type="dxa"/>
            <w:vMerge/>
          </w:tcPr>
          <w:p w:rsidR="00223C22" w:rsidRPr="0030174F" w:rsidRDefault="00223C22" w:rsidP="00223C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3C22" w:rsidRPr="00DB509B" w:rsidRDefault="00223C22" w:rsidP="00223C22">
            <w:r w:rsidRPr="002344C6">
              <w:t>23/2026</w:t>
            </w:r>
          </w:p>
        </w:tc>
        <w:tc>
          <w:tcPr>
            <w:tcW w:w="9562" w:type="dxa"/>
          </w:tcPr>
          <w:p w:rsidR="00223C22" w:rsidRDefault="00223C22" w:rsidP="00223C22">
            <w:r w:rsidRPr="002344C6">
              <w:t>Έγκριση τριμηνιαίας έκθεσης εκτέλεσης Προϋπολογισμού Δήμου Πόρου 4ου τριμήνου 2025.</w:t>
            </w:r>
          </w:p>
        </w:tc>
        <w:tc>
          <w:tcPr>
            <w:tcW w:w="2345" w:type="dxa"/>
          </w:tcPr>
          <w:p w:rsidR="00223C22" w:rsidRDefault="008275FA" w:rsidP="00223C22">
            <w:hyperlink r:id="rId28" w:tgtFrame="_self" w:tooltip="Προβολή πράξης" w:history="1"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>ΑΔΑ: ΡΘΒΞΩ</w:t>
              </w:r>
              <w:r w:rsidR="00223C22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ΞΝ-0ΑΧ </w:t>
              </w:r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rPr>
          <w:trHeight w:val="735"/>
        </w:trPr>
        <w:tc>
          <w:tcPr>
            <w:tcW w:w="675" w:type="dxa"/>
            <w:vMerge/>
          </w:tcPr>
          <w:p w:rsidR="00223C22" w:rsidRPr="0030174F" w:rsidRDefault="00223C22" w:rsidP="00223C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3C22" w:rsidRPr="00DB509B" w:rsidRDefault="00223C22" w:rsidP="00223C22">
            <w:r w:rsidRPr="002344C6">
              <w:t>24/2026</w:t>
            </w:r>
          </w:p>
        </w:tc>
        <w:tc>
          <w:tcPr>
            <w:tcW w:w="9562" w:type="dxa"/>
          </w:tcPr>
          <w:p w:rsidR="00223C22" w:rsidRDefault="00223C22" w:rsidP="00223C22">
            <w:r w:rsidRPr="002344C6">
              <w:t>Έγκριση ενίσχυσης απόρων δημοτών με την παροχή ειδών διατροφής εν όψει των εορτών του Πάσχα και καθορισμός σχετικών κριτηρίων.</w:t>
            </w:r>
          </w:p>
        </w:tc>
        <w:tc>
          <w:tcPr>
            <w:tcW w:w="2345" w:type="dxa"/>
          </w:tcPr>
          <w:p w:rsidR="00223C22" w:rsidRDefault="008275FA" w:rsidP="00223C22">
            <w:hyperlink r:id="rId29" w:tgtFrame="_self" w:tooltip="Προβολή πράξης" w:history="1">
              <w:r w:rsidR="00223C22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ΨΗΝΩΩΞΝ-ΤΟΤ </w:t>
              </w:r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rPr>
          <w:trHeight w:val="520"/>
        </w:trPr>
        <w:tc>
          <w:tcPr>
            <w:tcW w:w="675" w:type="dxa"/>
            <w:vMerge/>
          </w:tcPr>
          <w:p w:rsidR="00223C22" w:rsidRPr="0030174F" w:rsidRDefault="00223C22" w:rsidP="00223C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3C22" w:rsidRPr="00DB509B" w:rsidRDefault="00223C22" w:rsidP="00223C22">
            <w:r w:rsidRPr="002344C6">
              <w:t>25/2026</w:t>
            </w:r>
          </w:p>
        </w:tc>
        <w:tc>
          <w:tcPr>
            <w:tcW w:w="9562" w:type="dxa"/>
          </w:tcPr>
          <w:p w:rsidR="00223C22" w:rsidRDefault="00223C22" w:rsidP="00223C22">
            <w:r w:rsidRPr="002344C6">
              <w:t>Εξέταση 6ου Α.Π.Ε. Εργασιών του έργου «Βελτίωση Οδικής Ασφάλειας Δήμου Πόρου».</w:t>
            </w:r>
          </w:p>
        </w:tc>
        <w:tc>
          <w:tcPr>
            <w:tcW w:w="2345" w:type="dxa"/>
          </w:tcPr>
          <w:p w:rsidR="00223C22" w:rsidRDefault="008275FA" w:rsidP="00223C22">
            <w:hyperlink r:id="rId30" w:tgtFrame="_self" w:tooltip="Προβολή πράξης" w:history="1">
              <w:r w:rsidR="00223C22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ΡΕΒΗΩΞΝ-ΘΗΓ </w:t>
              </w:r>
              <w:r w:rsidR="00223C22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rPr>
          <w:trHeight w:val="286"/>
        </w:trPr>
        <w:tc>
          <w:tcPr>
            <w:tcW w:w="675" w:type="dxa"/>
            <w:vMerge w:val="restart"/>
            <w:textDirection w:val="btLr"/>
          </w:tcPr>
          <w:p w:rsidR="00223C22" w:rsidRDefault="00223C22" w:rsidP="00223C22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6</w:t>
            </w:r>
            <w:r w:rsidRPr="00AC09FB">
              <w:rPr>
                <w:b/>
                <w:sz w:val="20"/>
                <w:szCs w:val="20"/>
                <w:vertAlign w:val="superscript"/>
              </w:rPr>
              <w:t>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174F">
              <w:rPr>
                <w:b/>
                <w:sz w:val="20"/>
                <w:szCs w:val="20"/>
              </w:rPr>
              <w:t>ΣΥΝΕΔΡΙΑ</w:t>
            </w:r>
            <w:r>
              <w:rPr>
                <w:b/>
                <w:sz w:val="20"/>
                <w:szCs w:val="20"/>
              </w:rPr>
              <w:t>ΣΗ</w:t>
            </w:r>
          </w:p>
        </w:tc>
        <w:tc>
          <w:tcPr>
            <w:tcW w:w="1134" w:type="dxa"/>
          </w:tcPr>
          <w:p w:rsidR="00223C22" w:rsidRPr="00E72867" w:rsidRDefault="00BC7245" w:rsidP="00223C22">
            <w:r w:rsidRPr="008C3844">
              <w:rPr>
                <w:rFonts w:cs="Arial"/>
                <w:szCs w:val="24"/>
              </w:rPr>
              <w:t>26/2026</w:t>
            </w:r>
          </w:p>
        </w:tc>
        <w:tc>
          <w:tcPr>
            <w:tcW w:w="9562" w:type="dxa"/>
          </w:tcPr>
          <w:p w:rsidR="00223C22" w:rsidRPr="00002851" w:rsidRDefault="008C3844" w:rsidP="00223C22">
            <w:pPr>
              <w:rPr>
                <w:rFonts w:cs="Arial"/>
                <w:sz w:val="22"/>
              </w:rPr>
            </w:pPr>
            <w:r w:rsidRPr="00002851">
              <w:rPr>
                <w:rFonts w:cs="Arial"/>
                <w:sz w:val="22"/>
              </w:rPr>
              <w:t>Έγκριση 1ης (υποχρεωτικής) αναμόρφωσης Προϋπολογισμού Δήμου Πόρου &amp; ΟΠΔ (σκέλος Δήμου) Δήμου Πόρου έτους 2026.</w:t>
            </w:r>
          </w:p>
        </w:tc>
        <w:tc>
          <w:tcPr>
            <w:tcW w:w="2345" w:type="dxa"/>
          </w:tcPr>
          <w:p w:rsidR="00223C22" w:rsidRPr="000328B8" w:rsidRDefault="008275FA" w:rsidP="008C3844">
            <w:pPr>
              <w:rPr>
                <w:rFonts w:cs="Arial"/>
                <w:sz w:val="20"/>
                <w:szCs w:val="20"/>
              </w:rPr>
            </w:pPr>
            <w:hyperlink r:id="rId31" w:tgtFrame="_self" w:tooltip="Προβολή πράξης" w:history="1">
              <w:r w:rsidR="00BC7245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9ΛΠΠΩΞΝ-4ΙΗ </w:t>
              </w:r>
              <w:r w:rsidR="008C3844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223C22" w:rsidTr="003501BA">
        <w:tc>
          <w:tcPr>
            <w:tcW w:w="675" w:type="dxa"/>
            <w:vMerge/>
          </w:tcPr>
          <w:p w:rsidR="00223C22" w:rsidRDefault="00223C22" w:rsidP="00223C22"/>
        </w:tc>
        <w:tc>
          <w:tcPr>
            <w:tcW w:w="1134" w:type="dxa"/>
          </w:tcPr>
          <w:p w:rsidR="00223C22" w:rsidRPr="00E72867" w:rsidRDefault="00BC7245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>27/2026</w:t>
            </w:r>
          </w:p>
        </w:tc>
        <w:tc>
          <w:tcPr>
            <w:tcW w:w="9562" w:type="dxa"/>
          </w:tcPr>
          <w:p w:rsidR="00223C22" w:rsidRPr="00E72867" w:rsidRDefault="008C3844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>Έγκριση ή μη παραχώρησης χρήσης τμήματος δημοτικού ακινήτου για τη στέγαση παραρτήματος του Δικτύου Συνεργασίας Δήμων Π.Ε. Νήσων Αττικής.</w:t>
            </w:r>
          </w:p>
        </w:tc>
        <w:tc>
          <w:tcPr>
            <w:tcW w:w="2345" w:type="dxa"/>
          </w:tcPr>
          <w:p w:rsidR="00223C22" w:rsidRDefault="008275FA" w:rsidP="008C3844">
            <w:hyperlink r:id="rId32" w:tgtFrame="_self" w:tooltip="Προβολή πράξης" w:history="1">
              <w:r w:rsidR="00BC7245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90ΤΔΩΞΝ-ΨΥΩ </w:t>
              </w:r>
              <w:r w:rsidR="008C3844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8C3844" w:rsidTr="003501BA">
        <w:tc>
          <w:tcPr>
            <w:tcW w:w="675" w:type="dxa"/>
            <w:vMerge/>
          </w:tcPr>
          <w:p w:rsidR="008C3844" w:rsidRDefault="008C3844" w:rsidP="00223C22"/>
        </w:tc>
        <w:tc>
          <w:tcPr>
            <w:tcW w:w="1134" w:type="dxa"/>
          </w:tcPr>
          <w:p w:rsidR="008C3844" w:rsidRPr="00E72867" w:rsidRDefault="00BC7245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>28/2026</w:t>
            </w:r>
          </w:p>
        </w:tc>
        <w:tc>
          <w:tcPr>
            <w:tcW w:w="9562" w:type="dxa"/>
          </w:tcPr>
          <w:p w:rsidR="008C3844" w:rsidRPr="00E72867" w:rsidRDefault="008C3844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 xml:space="preserve">Έγκριση της υπ’ </w:t>
            </w:r>
            <w:proofErr w:type="spellStart"/>
            <w:r w:rsidRPr="008C3844">
              <w:rPr>
                <w:rFonts w:cs="Arial"/>
                <w:szCs w:val="24"/>
              </w:rPr>
              <w:t>αριθμ</w:t>
            </w:r>
            <w:proofErr w:type="spellEnd"/>
            <w:r w:rsidRPr="008C3844">
              <w:rPr>
                <w:rFonts w:cs="Arial"/>
                <w:szCs w:val="24"/>
              </w:rPr>
              <w:t>. 2/2026 Απόφασης της Επιτροπής Τουριστικής Ανάπτυξης &amp; Προβολής.</w:t>
            </w:r>
          </w:p>
        </w:tc>
        <w:tc>
          <w:tcPr>
            <w:tcW w:w="2345" w:type="dxa"/>
          </w:tcPr>
          <w:p w:rsidR="008C3844" w:rsidRDefault="008275FA" w:rsidP="008C3844">
            <w:hyperlink r:id="rId33" w:tgtFrame="_self" w:tooltip="Προβολή πράξης" w:history="1">
              <w:r w:rsidR="00BC7245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6230ΩΞΝ-ΗΛΥ </w:t>
              </w:r>
              <w:r w:rsidR="008C3844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8C3844" w:rsidTr="003501BA">
        <w:tc>
          <w:tcPr>
            <w:tcW w:w="675" w:type="dxa"/>
            <w:vMerge/>
          </w:tcPr>
          <w:p w:rsidR="008C3844" w:rsidRDefault="008C3844" w:rsidP="00223C22"/>
        </w:tc>
        <w:tc>
          <w:tcPr>
            <w:tcW w:w="1134" w:type="dxa"/>
          </w:tcPr>
          <w:p w:rsidR="008C3844" w:rsidRPr="00E72867" w:rsidRDefault="00BC7245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>29/2026</w:t>
            </w:r>
          </w:p>
        </w:tc>
        <w:tc>
          <w:tcPr>
            <w:tcW w:w="9562" w:type="dxa"/>
          </w:tcPr>
          <w:p w:rsidR="008C3844" w:rsidRPr="00E72867" w:rsidRDefault="008C3844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 xml:space="preserve">Έγκριση της υπ’ </w:t>
            </w:r>
            <w:proofErr w:type="spellStart"/>
            <w:r w:rsidRPr="008C3844">
              <w:rPr>
                <w:rFonts w:cs="Arial"/>
                <w:szCs w:val="24"/>
              </w:rPr>
              <w:t>αριθμ</w:t>
            </w:r>
            <w:proofErr w:type="spellEnd"/>
            <w:r w:rsidRPr="008C3844">
              <w:rPr>
                <w:rFonts w:cs="Arial"/>
                <w:szCs w:val="24"/>
              </w:rPr>
              <w:t>. 3/2026 Απόφασης της Επιτροπής Τουριστικής Ανάπτυξης &amp; Προβολής.</w:t>
            </w:r>
          </w:p>
        </w:tc>
        <w:tc>
          <w:tcPr>
            <w:tcW w:w="2345" w:type="dxa"/>
          </w:tcPr>
          <w:p w:rsidR="008C3844" w:rsidRDefault="008275FA" w:rsidP="008C3844">
            <w:hyperlink r:id="rId34" w:tgtFrame="_self" w:tooltip="Προβολή πράξης" w:history="1">
              <w:r w:rsidR="00BC7245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Ψ2Θ6ΩΞΝ-ΚΗΒ </w:t>
              </w:r>
              <w:r w:rsidR="008C3844" w:rsidRPr="00B91179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8C3844" w:rsidTr="003501BA">
        <w:tc>
          <w:tcPr>
            <w:tcW w:w="675" w:type="dxa"/>
            <w:vMerge/>
          </w:tcPr>
          <w:p w:rsidR="008C3844" w:rsidRDefault="008C3844" w:rsidP="00223C22"/>
        </w:tc>
        <w:tc>
          <w:tcPr>
            <w:tcW w:w="1134" w:type="dxa"/>
          </w:tcPr>
          <w:p w:rsidR="008C3844" w:rsidRPr="00E72867" w:rsidRDefault="00BC7245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>30/2026</w:t>
            </w:r>
          </w:p>
        </w:tc>
        <w:tc>
          <w:tcPr>
            <w:tcW w:w="9562" w:type="dxa"/>
          </w:tcPr>
          <w:p w:rsidR="008C3844" w:rsidRPr="008C3844" w:rsidRDefault="008C3844" w:rsidP="00223C22">
            <w:pPr>
              <w:rPr>
                <w:rFonts w:cs="Arial"/>
                <w:szCs w:val="24"/>
              </w:rPr>
            </w:pPr>
            <w:r w:rsidRPr="008C3844">
              <w:rPr>
                <w:rFonts w:cs="Arial"/>
                <w:szCs w:val="24"/>
              </w:rPr>
              <w:t xml:space="preserve">Έγκριση της υπ’ </w:t>
            </w:r>
            <w:proofErr w:type="spellStart"/>
            <w:r w:rsidRPr="008C3844">
              <w:rPr>
                <w:rFonts w:cs="Arial"/>
                <w:szCs w:val="24"/>
              </w:rPr>
              <w:t>αριθμ</w:t>
            </w:r>
            <w:proofErr w:type="spellEnd"/>
            <w:r w:rsidRPr="008C3844">
              <w:rPr>
                <w:rFonts w:cs="Arial"/>
                <w:szCs w:val="24"/>
              </w:rPr>
              <w:t>. 4/2026 Απόφασης της Επιτροπής Τουριστικής Ανάπτυξης &amp; Προβολής.</w:t>
            </w:r>
          </w:p>
        </w:tc>
        <w:tc>
          <w:tcPr>
            <w:tcW w:w="2345" w:type="dxa"/>
          </w:tcPr>
          <w:p w:rsidR="008C3844" w:rsidRDefault="008275FA" w:rsidP="0035611D">
            <w:hyperlink r:id="rId35" w:tgtFrame="_self" w:tooltip="Προβολή πράξης" w:history="1">
              <w:r w:rsidR="00BC7245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ΨΘ7ΞΩΞΝ-6ΒΣ </w:t>
              </w:r>
            </w:hyperlink>
          </w:p>
        </w:tc>
      </w:tr>
      <w:tr w:rsidR="00223C22" w:rsidTr="003501BA">
        <w:tc>
          <w:tcPr>
            <w:tcW w:w="675" w:type="dxa"/>
            <w:vMerge w:val="restart"/>
            <w:textDirection w:val="btLr"/>
          </w:tcPr>
          <w:p w:rsidR="00223C22" w:rsidRDefault="00223C22" w:rsidP="00223C22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7</w:t>
            </w:r>
            <w:r w:rsidRPr="00AC09FB">
              <w:rPr>
                <w:b/>
                <w:sz w:val="20"/>
                <w:szCs w:val="20"/>
                <w:vertAlign w:val="superscript"/>
              </w:rPr>
              <w:t>η</w:t>
            </w:r>
            <w:r>
              <w:rPr>
                <w:b/>
                <w:sz w:val="20"/>
                <w:szCs w:val="20"/>
              </w:rPr>
              <w:t xml:space="preserve">                     </w:t>
            </w:r>
            <w:r w:rsidRPr="0030174F">
              <w:rPr>
                <w:b/>
                <w:sz w:val="20"/>
                <w:szCs w:val="20"/>
              </w:rPr>
              <w:t>ΣΥΝΕΔΡΙΑ</w:t>
            </w:r>
            <w:r>
              <w:rPr>
                <w:b/>
                <w:sz w:val="20"/>
                <w:szCs w:val="20"/>
              </w:rPr>
              <w:t>ΣΗ</w:t>
            </w:r>
          </w:p>
        </w:tc>
        <w:tc>
          <w:tcPr>
            <w:tcW w:w="1134" w:type="dxa"/>
          </w:tcPr>
          <w:p w:rsidR="00223C22" w:rsidRDefault="00674E88" w:rsidP="00223C22">
            <w:r w:rsidRPr="00674E88">
              <w:rPr>
                <w:rFonts w:cs="Arial"/>
                <w:szCs w:val="24"/>
              </w:rPr>
              <w:t>31/2026</w:t>
            </w:r>
          </w:p>
        </w:tc>
        <w:tc>
          <w:tcPr>
            <w:tcW w:w="9562" w:type="dxa"/>
          </w:tcPr>
          <w:p w:rsidR="00223C22" w:rsidRPr="00674E88" w:rsidRDefault="00674E88" w:rsidP="00223C22">
            <w:pPr>
              <w:rPr>
                <w:rFonts w:cs="Arial"/>
                <w:szCs w:val="24"/>
              </w:rPr>
            </w:pPr>
            <w:r w:rsidRPr="00674E88">
              <w:rPr>
                <w:rFonts w:cs="Arial"/>
                <w:szCs w:val="24"/>
              </w:rPr>
              <w:t>Έγκριση Ισολογισμού και αποτελεσμάτων χρήσεως οικονομικού έτου</w:t>
            </w:r>
            <w:r>
              <w:rPr>
                <w:rFonts w:cs="Arial"/>
                <w:szCs w:val="24"/>
              </w:rPr>
              <w:t>ς 2024</w:t>
            </w:r>
          </w:p>
        </w:tc>
        <w:tc>
          <w:tcPr>
            <w:tcW w:w="2345" w:type="dxa"/>
          </w:tcPr>
          <w:p w:rsidR="00223C22" w:rsidRPr="000328B8" w:rsidRDefault="008275FA" w:rsidP="00674E88">
            <w:pPr>
              <w:rPr>
                <w:rFonts w:cs="Arial"/>
                <w:sz w:val="20"/>
                <w:szCs w:val="20"/>
              </w:rPr>
            </w:pPr>
            <w:hyperlink r:id="rId36" w:tgtFrame="_self" w:tooltip="Προβολή πράξης" w:history="1">
              <w:r w:rsidR="001361E5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shd w:val="clear" w:color="auto" w:fill="DCDCDC"/>
                </w:rPr>
                <w:t xml:space="preserve">ΑΔΑ: 937ΡΩΞΝ-Υ5Κ  </w:t>
              </w:r>
            </w:hyperlink>
          </w:p>
        </w:tc>
      </w:tr>
      <w:tr w:rsidR="0035611D" w:rsidTr="003501BA">
        <w:tc>
          <w:tcPr>
            <w:tcW w:w="675" w:type="dxa"/>
            <w:vMerge/>
            <w:textDirection w:val="btLr"/>
          </w:tcPr>
          <w:p w:rsidR="0035611D" w:rsidRDefault="0035611D" w:rsidP="00223C2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5611D" w:rsidRPr="00674E88" w:rsidRDefault="0035611D" w:rsidP="00223C22">
            <w:pPr>
              <w:rPr>
                <w:rFonts w:cs="Arial"/>
                <w:szCs w:val="24"/>
              </w:rPr>
            </w:pPr>
          </w:p>
        </w:tc>
        <w:tc>
          <w:tcPr>
            <w:tcW w:w="9562" w:type="dxa"/>
          </w:tcPr>
          <w:p w:rsidR="0035611D" w:rsidRPr="00674E88" w:rsidRDefault="0035611D" w:rsidP="00223C22">
            <w:pPr>
              <w:rPr>
                <w:rFonts w:cs="Arial"/>
                <w:szCs w:val="24"/>
              </w:rPr>
            </w:pPr>
          </w:p>
        </w:tc>
        <w:tc>
          <w:tcPr>
            <w:tcW w:w="2345" w:type="dxa"/>
          </w:tcPr>
          <w:p w:rsidR="0035611D" w:rsidRDefault="0035611D" w:rsidP="00674E88"/>
        </w:tc>
      </w:tr>
      <w:tr w:rsidR="00223C22" w:rsidTr="0035611D">
        <w:trPr>
          <w:trHeight w:val="377"/>
        </w:trPr>
        <w:tc>
          <w:tcPr>
            <w:tcW w:w="675" w:type="dxa"/>
            <w:vMerge/>
          </w:tcPr>
          <w:p w:rsidR="00223C22" w:rsidRDefault="00223C22" w:rsidP="00223C22"/>
        </w:tc>
        <w:tc>
          <w:tcPr>
            <w:tcW w:w="1134" w:type="dxa"/>
          </w:tcPr>
          <w:p w:rsidR="00223C22" w:rsidRDefault="00223C22" w:rsidP="00223C22"/>
        </w:tc>
        <w:tc>
          <w:tcPr>
            <w:tcW w:w="9562" w:type="dxa"/>
          </w:tcPr>
          <w:p w:rsidR="00223C22" w:rsidRPr="000328B8" w:rsidRDefault="00223C22" w:rsidP="00223C22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345" w:type="dxa"/>
          </w:tcPr>
          <w:p w:rsidR="00223C22" w:rsidRPr="000328B8" w:rsidRDefault="00223C22" w:rsidP="00223C22">
            <w:pPr>
              <w:rPr>
                <w:rFonts w:cs="Arial"/>
                <w:sz w:val="20"/>
                <w:szCs w:val="20"/>
              </w:rPr>
            </w:pPr>
          </w:p>
        </w:tc>
      </w:tr>
      <w:tr w:rsidR="004A000F" w:rsidTr="003501BA">
        <w:tc>
          <w:tcPr>
            <w:tcW w:w="675" w:type="dxa"/>
            <w:vMerge w:val="restart"/>
            <w:textDirection w:val="btLr"/>
          </w:tcPr>
          <w:p w:rsidR="004A000F" w:rsidRDefault="004A000F" w:rsidP="00223C22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8</w:t>
            </w:r>
            <w:r w:rsidRPr="00AC09FB">
              <w:rPr>
                <w:b/>
                <w:sz w:val="20"/>
                <w:szCs w:val="20"/>
                <w:vertAlign w:val="superscript"/>
              </w:rPr>
              <w:t>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174F">
              <w:rPr>
                <w:b/>
                <w:sz w:val="20"/>
                <w:szCs w:val="20"/>
              </w:rPr>
              <w:t>ΣΥΝΕΔΡΙΑ</w:t>
            </w:r>
            <w:r>
              <w:rPr>
                <w:b/>
                <w:sz w:val="20"/>
                <w:szCs w:val="20"/>
              </w:rPr>
              <w:t>ΣΗ</w:t>
            </w:r>
          </w:p>
        </w:tc>
        <w:tc>
          <w:tcPr>
            <w:tcW w:w="1134" w:type="dxa"/>
          </w:tcPr>
          <w:p w:rsidR="004A000F" w:rsidRPr="009079B2" w:rsidRDefault="004A000F" w:rsidP="00223C22">
            <w:pPr>
              <w:rPr>
                <w:szCs w:val="24"/>
              </w:rPr>
            </w:pPr>
            <w:r w:rsidRPr="009079B2">
              <w:rPr>
                <w:rFonts w:cs="Arial"/>
                <w:szCs w:val="24"/>
              </w:rPr>
              <w:t>32/2026</w:t>
            </w:r>
          </w:p>
        </w:tc>
        <w:tc>
          <w:tcPr>
            <w:tcW w:w="9562" w:type="dxa"/>
          </w:tcPr>
          <w:p w:rsidR="004A000F" w:rsidRPr="009079B2" w:rsidRDefault="00002851" w:rsidP="0000285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Έγκριση Ολοκληρωμένου Πλαι</w:t>
            </w:r>
            <w:r w:rsidR="004A000F" w:rsidRPr="009079B2">
              <w:rPr>
                <w:rFonts w:cs="Arial"/>
                <w:szCs w:val="24"/>
              </w:rPr>
              <w:t>σ</w:t>
            </w:r>
            <w:r>
              <w:rPr>
                <w:rFonts w:cs="Arial"/>
                <w:szCs w:val="24"/>
              </w:rPr>
              <w:t>ί</w:t>
            </w:r>
            <w:r w:rsidR="004A000F" w:rsidRPr="009079B2">
              <w:rPr>
                <w:rFonts w:cs="Arial"/>
                <w:szCs w:val="24"/>
              </w:rPr>
              <w:t>ου Δράσης (Ο.Π.Δ.) Δήμου Πόρου 20</w:t>
            </w: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2345" w:type="dxa"/>
          </w:tcPr>
          <w:p w:rsidR="004A000F" w:rsidRPr="000328B8" w:rsidRDefault="008275FA" w:rsidP="00230487">
            <w:pPr>
              <w:rPr>
                <w:rFonts w:cs="Arial"/>
                <w:sz w:val="20"/>
                <w:szCs w:val="20"/>
              </w:rPr>
            </w:pPr>
            <w:hyperlink r:id="rId37" w:tgtFrame="_self" w:tooltip="Προβολή πράξης" w:history="1">
              <w:r w:rsidR="004A000F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99ΛΚΩΞΝ-Κ4Ε </w:t>
              </w:r>
              <w:r w:rsidR="004A000F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A000F" w:rsidTr="003501BA">
        <w:tc>
          <w:tcPr>
            <w:tcW w:w="675" w:type="dxa"/>
            <w:vMerge/>
            <w:textDirection w:val="btLr"/>
          </w:tcPr>
          <w:p w:rsidR="004A000F" w:rsidRDefault="004A000F" w:rsidP="00223C2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00F" w:rsidRPr="009079B2" w:rsidRDefault="004A000F" w:rsidP="00223C22">
            <w:pPr>
              <w:rPr>
                <w:szCs w:val="24"/>
              </w:rPr>
            </w:pPr>
            <w:r w:rsidRPr="009079B2">
              <w:rPr>
                <w:rFonts w:cs="Arial"/>
                <w:szCs w:val="24"/>
              </w:rPr>
              <w:t>33/2026</w:t>
            </w:r>
          </w:p>
        </w:tc>
        <w:tc>
          <w:tcPr>
            <w:tcW w:w="9562" w:type="dxa"/>
          </w:tcPr>
          <w:p w:rsidR="004A000F" w:rsidRPr="009079B2" w:rsidRDefault="004A000F" w:rsidP="0035611D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Τ</w:t>
            </w:r>
            <w:r w:rsidR="0035611D">
              <w:rPr>
                <w:rFonts w:cs="Arial"/>
                <w:szCs w:val="24"/>
              </w:rPr>
              <w:t xml:space="preserve">ροποποίηση της υπ’ αριθμό </w:t>
            </w:r>
            <w:r w:rsidRPr="009079B2">
              <w:rPr>
                <w:rFonts w:cs="Arial"/>
                <w:szCs w:val="24"/>
              </w:rPr>
              <w:t>65/2025</w:t>
            </w:r>
          </w:p>
        </w:tc>
        <w:tc>
          <w:tcPr>
            <w:tcW w:w="2345" w:type="dxa"/>
          </w:tcPr>
          <w:p w:rsidR="004A000F" w:rsidRDefault="008275FA" w:rsidP="00230487">
            <w:hyperlink r:id="rId38" w:tgtFrame="_self" w:tooltip="Προβολή πράξης" w:history="1">
              <w:r w:rsidR="004A000F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98ΙΨΩΞΝ-7ΡΛ </w:t>
              </w:r>
              <w:r w:rsidR="004A000F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A000F" w:rsidTr="003501BA">
        <w:tc>
          <w:tcPr>
            <w:tcW w:w="675" w:type="dxa"/>
            <w:vMerge/>
          </w:tcPr>
          <w:p w:rsidR="004A000F" w:rsidRDefault="004A000F" w:rsidP="00223C22"/>
        </w:tc>
        <w:tc>
          <w:tcPr>
            <w:tcW w:w="1134" w:type="dxa"/>
          </w:tcPr>
          <w:p w:rsidR="004A000F" w:rsidRPr="009079B2" w:rsidRDefault="004A000F" w:rsidP="00223C22">
            <w:pPr>
              <w:rPr>
                <w:szCs w:val="24"/>
              </w:rPr>
            </w:pPr>
            <w:r w:rsidRPr="009079B2">
              <w:rPr>
                <w:rFonts w:cs="Arial"/>
                <w:szCs w:val="24"/>
              </w:rPr>
              <w:t>34/2026</w:t>
            </w:r>
          </w:p>
        </w:tc>
        <w:tc>
          <w:tcPr>
            <w:tcW w:w="9562" w:type="dxa"/>
          </w:tcPr>
          <w:p w:rsidR="004A000F" w:rsidRPr="009079B2" w:rsidRDefault="004A000F" w:rsidP="00223C22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 xml:space="preserve">Παράταση μίσθωσης περιπτέρου επί της παραλιακής οδού του Πόρου (οδός </w:t>
            </w:r>
            <w:proofErr w:type="spellStart"/>
            <w:r w:rsidRPr="009079B2">
              <w:rPr>
                <w:rFonts w:cs="Arial"/>
                <w:szCs w:val="24"/>
              </w:rPr>
              <w:t>Δουζιναίων</w:t>
            </w:r>
            <w:proofErr w:type="spellEnd"/>
            <w:r w:rsidRPr="009079B2">
              <w:rPr>
                <w:rFonts w:cs="Arial"/>
                <w:szCs w:val="24"/>
              </w:rPr>
              <w:t xml:space="preserve"> Ευεργετών) και καταβολή αναδρομικώς οφειλόμενων μισθωμάτων.</w:t>
            </w:r>
          </w:p>
        </w:tc>
        <w:tc>
          <w:tcPr>
            <w:tcW w:w="2345" w:type="dxa"/>
          </w:tcPr>
          <w:p w:rsidR="004A000F" w:rsidRPr="000328B8" w:rsidRDefault="008275FA" w:rsidP="00230487">
            <w:pPr>
              <w:rPr>
                <w:rFonts w:cs="Arial"/>
                <w:sz w:val="20"/>
                <w:szCs w:val="20"/>
              </w:rPr>
            </w:pPr>
            <w:hyperlink r:id="rId39" w:tgtFrame="_self" w:tooltip="Προβολή πράξης" w:history="1">
              <w:r w:rsidR="00B72F6E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9Ξ6ΥΩΞΝ-Η6Η </w:t>
              </w:r>
              <w:r w:rsidR="004A000F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A000F" w:rsidTr="003501BA">
        <w:tc>
          <w:tcPr>
            <w:tcW w:w="675" w:type="dxa"/>
            <w:vMerge/>
          </w:tcPr>
          <w:p w:rsidR="004A000F" w:rsidRDefault="004A000F" w:rsidP="00230487"/>
        </w:tc>
        <w:tc>
          <w:tcPr>
            <w:tcW w:w="1134" w:type="dxa"/>
          </w:tcPr>
          <w:p w:rsidR="004A000F" w:rsidRPr="009079B2" w:rsidRDefault="004A000F" w:rsidP="00230487">
            <w:pPr>
              <w:rPr>
                <w:szCs w:val="24"/>
              </w:rPr>
            </w:pPr>
            <w:r w:rsidRPr="009079B2">
              <w:rPr>
                <w:rFonts w:cs="Arial"/>
                <w:szCs w:val="24"/>
              </w:rPr>
              <w:t>35/2026</w:t>
            </w:r>
          </w:p>
        </w:tc>
        <w:tc>
          <w:tcPr>
            <w:tcW w:w="9562" w:type="dxa"/>
          </w:tcPr>
          <w:p w:rsidR="004A000F" w:rsidRPr="009079B2" w:rsidRDefault="004A000F" w:rsidP="00230487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Καθορισμός αμοιβής δικηγόρου για την παράσταση ενώπιον του Μονομελούς Διοικητικού Εφετείου Πειραιά.</w:t>
            </w:r>
          </w:p>
        </w:tc>
        <w:tc>
          <w:tcPr>
            <w:tcW w:w="2345" w:type="dxa"/>
          </w:tcPr>
          <w:p w:rsidR="004A000F" w:rsidRPr="004A000F" w:rsidRDefault="008275FA" w:rsidP="00230487">
            <w:pPr>
              <w:rPr>
                <w:rFonts w:cs="Arial"/>
                <w:sz w:val="20"/>
                <w:szCs w:val="20"/>
                <w:u w:val="single"/>
              </w:rPr>
            </w:pPr>
            <w:hyperlink r:id="rId40" w:tgtFrame="_self" w:tooltip="Προβολή πράξης" w:history="1">
              <w:r w:rsidR="004A000F" w:rsidRPr="004A000F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9ΚΟΔΩΞΝ-ΠΤΗ  </w:t>
              </w:r>
            </w:hyperlink>
          </w:p>
        </w:tc>
      </w:tr>
      <w:tr w:rsidR="004A000F" w:rsidTr="003501BA">
        <w:tc>
          <w:tcPr>
            <w:tcW w:w="675" w:type="dxa"/>
            <w:vMerge/>
          </w:tcPr>
          <w:p w:rsidR="004A000F" w:rsidRDefault="004A000F" w:rsidP="004A000F"/>
        </w:tc>
        <w:tc>
          <w:tcPr>
            <w:tcW w:w="1134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36/2026</w:t>
            </w:r>
          </w:p>
        </w:tc>
        <w:tc>
          <w:tcPr>
            <w:tcW w:w="9562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Καθορισμός αμοιβής δικηγόρου αναφορικά με υπόθεση αγοράς ποσοστού ακινήτου (Στάικου).</w:t>
            </w:r>
          </w:p>
        </w:tc>
        <w:tc>
          <w:tcPr>
            <w:tcW w:w="2345" w:type="dxa"/>
          </w:tcPr>
          <w:p w:rsidR="004A000F" w:rsidRPr="004A000F" w:rsidRDefault="008275FA" w:rsidP="004A000F">
            <w:pPr>
              <w:rPr>
                <w:u w:val="single"/>
              </w:rPr>
            </w:pPr>
            <w:hyperlink r:id="rId41" w:tgtFrame="_self" w:tooltip="Προβολή πράξης" w:history="1">
              <w:r w:rsidR="004A000F" w:rsidRPr="004A000F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Ψ1ΟΓΩΞΝ-Κ02  </w:t>
              </w:r>
            </w:hyperlink>
          </w:p>
        </w:tc>
      </w:tr>
      <w:tr w:rsidR="004A000F" w:rsidTr="003501BA">
        <w:tc>
          <w:tcPr>
            <w:tcW w:w="675" w:type="dxa"/>
            <w:vMerge/>
          </w:tcPr>
          <w:p w:rsidR="004A000F" w:rsidRDefault="004A000F" w:rsidP="004A000F"/>
        </w:tc>
        <w:tc>
          <w:tcPr>
            <w:tcW w:w="1134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37/2026</w:t>
            </w:r>
          </w:p>
        </w:tc>
        <w:tc>
          <w:tcPr>
            <w:tcW w:w="9562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Λήψη απόφασης για απευθείας αγορά ποσοστού ακινήτου στην ειδική θέση Μεγάλο Ποτάμι του Δήμου Τροιζηνίας – Μεθάνων.</w:t>
            </w:r>
          </w:p>
        </w:tc>
        <w:tc>
          <w:tcPr>
            <w:tcW w:w="2345" w:type="dxa"/>
          </w:tcPr>
          <w:p w:rsidR="004A000F" w:rsidRDefault="008275FA" w:rsidP="004A000F">
            <w:hyperlink r:id="rId42" w:tgtFrame="_self" w:tooltip="Προβολή πράξης" w:history="1">
              <w:r w:rsidR="004A000F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6Μ7ΜΩΞΝ-ΕΑ6 </w:t>
              </w:r>
              <w:r w:rsidR="004A000F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A000F" w:rsidTr="0035611D">
        <w:trPr>
          <w:trHeight w:val="943"/>
        </w:trPr>
        <w:tc>
          <w:tcPr>
            <w:tcW w:w="675" w:type="dxa"/>
            <w:vMerge/>
          </w:tcPr>
          <w:p w:rsidR="004A000F" w:rsidRDefault="004A000F" w:rsidP="004A000F"/>
        </w:tc>
        <w:tc>
          <w:tcPr>
            <w:tcW w:w="1134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>38/2026</w:t>
            </w:r>
          </w:p>
        </w:tc>
        <w:tc>
          <w:tcPr>
            <w:tcW w:w="9562" w:type="dxa"/>
          </w:tcPr>
          <w:p w:rsidR="004A000F" w:rsidRPr="009079B2" w:rsidRDefault="004A000F" w:rsidP="004A000F">
            <w:pPr>
              <w:rPr>
                <w:rFonts w:cs="Arial"/>
                <w:szCs w:val="24"/>
              </w:rPr>
            </w:pPr>
            <w:r w:rsidRPr="009079B2">
              <w:rPr>
                <w:rFonts w:cs="Arial"/>
                <w:szCs w:val="24"/>
              </w:rPr>
              <w:t xml:space="preserve">Εισήγηση για γνωμοδότηση του ΔΣ Δήμου Πόρου σχετικά με τον καθορισμό </w:t>
            </w:r>
            <w:proofErr w:type="spellStart"/>
            <w:r w:rsidRPr="009079B2">
              <w:rPr>
                <w:rFonts w:cs="Arial"/>
                <w:szCs w:val="24"/>
              </w:rPr>
              <w:t>οριογραμμών</w:t>
            </w:r>
            <w:proofErr w:type="spellEnd"/>
            <w:r w:rsidRPr="009079B2">
              <w:rPr>
                <w:rFonts w:cs="Arial"/>
                <w:szCs w:val="24"/>
              </w:rPr>
              <w:t xml:space="preserve"> </w:t>
            </w:r>
            <w:proofErr w:type="spellStart"/>
            <w:r w:rsidRPr="009079B2">
              <w:rPr>
                <w:rFonts w:cs="Arial"/>
                <w:szCs w:val="24"/>
              </w:rPr>
              <w:t>υδατορεμάτων</w:t>
            </w:r>
            <w:proofErr w:type="spellEnd"/>
            <w:r w:rsidRPr="009079B2">
              <w:rPr>
                <w:rFonts w:cs="Arial"/>
                <w:szCs w:val="24"/>
              </w:rPr>
              <w:t xml:space="preserve"> στη θέση «</w:t>
            </w:r>
            <w:proofErr w:type="spellStart"/>
            <w:r w:rsidRPr="009079B2">
              <w:rPr>
                <w:rFonts w:cs="Arial"/>
                <w:szCs w:val="24"/>
              </w:rPr>
              <w:t>Βλαχαίικα</w:t>
            </w:r>
            <w:proofErr w:type="spellEnd"/>
            <w:r w:rsidRPr="009079B2">
              <w:rPr>
                <w:rFonts w:cs="Arial"/>
                <w:szCs w:val="24"/>
              </w:rPr>
              <w:t>» του Δήμου Πόρου (ηπειρωτική περιοχή).</w:t>
            </w:r>
          </w:p>
        </w:tc>
        <w:tc>
          <w:tcPr>
            <w:tcW w:w="2345" w:type="dxa"/>
          </w:tcPr>
          <w:p w:rsidR="004A000F" w:rsidRDefault="008275FA" w:rsidP="00B72F6E">
            <w:hyperlink r:id="rId43" w:tgtFrame="_self" w:tooltip="Προβολή πράξης" w:history="1">
              <w:r w:rsidR="004A000F" w:rsidRPr="001361E5">
                <w:rPr>
                  <w:rFonts w:ascii="Helvetica" w:hAnsi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6ΑΓΘΩΞΝ-ΒΟ2  </w:t>
              </w:r>
            </w:hyperlink>
          </w:p>
        </w:tc>
      </w:tr>
      <w:tr w:rsidR="004A000F" w:rsidTr="003501BA">
        <w:tc>
          <w:tcPr>
            <w:tcW w:w="675" w:type="dxa"/>
            <w:vMerge w:val="restart"/>
            <w:textDirection w:val="btLr"/>
          </w:tcPr>
          <w:p w:rsidR="004A000F" w:rsidRDefault="004A000F" w:rsidP="004A000F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9</w:t>
            </w:r>
            <w:r w:rsidRPr="00AC09FB">
              <w:rPr>
                <w:b/>
                <w:sz w:val="20"/>
                <w:szCs w:val="20"/>
                <w:vertAlign w:val="superscript"/>
              </w:rPr>
              <w:t>η</w:t>
            </w:r>
            <w:r>
              <w:rPr>
                <w:b/>
                <w:sz w:val="20"/>
                <w:szCs w:val="20"/>
              </w:rPr>
              <w:t xml:space="preserve">                     </w:t>
            </w:r>
            <w:r w:rsidRPr="0030174F">
              <w:rPr>
                <w:b/>
                <w:sz w:val="20"/>
                <w:szCs w:val="20"/>
              </w:rPr>
              <w:t>ΣΥΝΕΔΡΙΑ</w:t>
            </w:r>
            <w:r>
              <w:rPr>
                <w:b/>
                <w:sz w:val="20"/>
                <w:szCs w:val="20"/>
              </w:rPr>
              <w:t>ΣΗ</w:t>
            </w:r>
          </w:p>
        </w:tc>
        <w:tc>
          <w:tcPr>
            <w:tcW w:w="1134" w:type="dxa"/>
          </w:tcPr>
          <w:p w:rsidR="004A000F" w:rsidRDefault="002636FB" w:rsidP="004A000F">
            <w:r w:rsidRPr="002636FB">
              <w:rPr>
                <w:rFonts w:cs="Arial"/>
                <w:szCs w:val="24"/>
              </w:rPr>
              <w:t>39/2026</w:t>
            </w:r>
          </w:p>
        </w:tc>
        <w:tc>
          <w:tcPr>
            <w:tcW w:w="9562" w:type="dxa"/>
          </w:tcPr>
          <w:p w:rsidR="004A000F" w:rsidRPr="000328B8" w:rsidRDefault="002636FB" w:rsidP="004A000F">
            <w:pPr>
              <w:rPr>
                <w:rFonts w:cs="Arial"/>
                <w:szCs w:val="24"/>
              </w:rPr>
            </w:pPr>
            <w:r w:rsidRPr="002636FB">
              <w:rPr>
                <w:rFonts w:cs="Arial"/>
                <w:szCs w:val="24"/>
              </w:rPr>
              <w:t>Έγκριση 2ης αναμόρφωσης Προϋπολογισμού Δήμου Πόρου έτους 2026</w:t>
            </w:r>
          </w:p>
        </w:tc>
        <w:tc>
          <w:tcPr>
            <w:tcW w:w="2345" w:type="dxa"/>
          </w:tcPr>
          <w:p w:rsidR="004A000F" w:rsidRPr="000328B8" w:rsidRDefault="008275FA" w:rsidP="002636FB">
            <w:pPr>
              <w:rPr>
                <w:rFonts w:cs="Arial"/>
                <w:sz w:val="20"/>
                <w:szCs w:val="20"/>
              </w:rPr>
            </w:pPr>
            <w:hyperlink r:id="rId44" w:tgtFrame="_self" w:tooltip="Προβολή πράξης" w:history="1">
              <w:r w:rsidR="002636FB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ΑΔΑ: 92ΟΓΩΞΝ-0ΜΛ </w:t>
              </w:r>
              <w:r w:rsidR="002636FB" w:rsidRPr="002636FB">
                <w:rPr>
                  <w:rFonts w:ascii="Helvetica" w:hAnsi="Helvetica" w:cs="Helvetica"/>
                  <w:b/>
                  <w:bCs/>
                  <w:color w:val="585858"/>
                  <w:sz w:val="20"/>
                  <w:szCs w:val="20"/>
                  <w:u w:val="single"/>
                  <w:shd w:val="clear" w:color="auto" w:fill="DCDCDC"/>
                </w:rPr>
                <w:t xml:space="preserve"> </w:t>
              </w:r>
            </w:hyperlink>
          </w:p>
        </w:tc>
      </w:tr>
      <w:tr w:rsidR="004A000F" w:rsidTr="0035611D">
        <w:trPr>
          <w:trHeight w:val="528"/>
        </w:trPr>
        <w:tc>
          <w:tcPr>
            <w:tcW w:w="675" w:type="dxa"/>
            <w:vMerge/>
          </w:tcPr>
          <w:p w:rsidR="004A000F" w:rsidRDefault="004A000F" w:rsidP="004A000F"/>
        </w:tc>
        <w:tc>
          <w:tcPr>
            <w:tcW w:w="1134" w:type="dxa"/>
          </w:tcPr>
          <w:p w:rsidR="004A000F" w:rsidRDefault="004A000F" w:rsidP="004A000F"/>
        </w:tc>
        <w:tc>
          <w:tcPr>
            <w:tcW w:w="9562" w:type="dxa"/>
          </w:tcPr>
          <w:p w:rsidR="004A000F" w:rsidRPr="00201333" w:rsidRDefault="004A000F" w:rsidP="004A000F">
            <w:pPr>
              <w:rPr>
                <w:rFonts w:cs="Arial"/>
                <w:szCs w:val="24"/>
              </w:rPr>
            </w:pPr>
          </w:p>
        </w:tc>
        <w:tc>
          <w:tcPr>
            <w:tcW w:w="2345" w:type="dxa"/>
          </w:tcPr>
          <w:p w:rsidR="004A000F" w:rsidRPr="000328B8" w:rsidRDefault="004A000F" w:rsidP="004A000F">
            <w:pPr>
              <w:rPr>
                <w:rFonts w:cs="Arial"/>
                <w:sz w:val="20"/>
                <w:szCs w:val="20"/>
              </w:rPr>
            </w:pPr>
          </w:p>
        </w:tc>
      </w:tr>
      <w:tr w:rsidR="0035611D" w:rsidTr="003501BA">
        <w:tc>
          <w:tcPr>
            <w:tcW w:w="675" w:type="dxa"/>
            <w:vMerge/>
          </w:tcPr>
          <w:p w:rsidR="0035611D" w:rsidRDefault="0035611D" w:rsidP="004A000F"/>
        </w:tc>
        <w:tc>
          <w:tcPr>
            <w:tcW w:w="1134" w:type="dxa"/>
          </w:tcPr>
          <w:p w:rsidR="0035611D" w:rsidRDefault="0035611D" w:rsidP="004A000F"/>
        </w:tc>
        <w:tc>
          <w:tcPr>
            <w:tcW w:w="9562" w:type="dxa"/>
          </w:tcPr>
          <w:p w:rsidR="0035611D" w:rsidRPr="00201333" w:rsidRDefault="0035611D" w:rsidP="004A000F">
            <w:pPr>
              <w:rPr>
                <w:rFonts w:cs="Arial"/>
                <w:szCs w:val="24"/>
              </w:rPr>
            </w:pPr>
          </w:p>
        </w:tc>
        <w:tc>
          <w:tcPr>
            <w:tcW w:w="2345" w:type="dxa"/>
          </w:tcPr>
          <w:p w:rsidR="0035611D" w:rsidRPr="000328B8" w:rsidRDefault="0035611D" w:rsidP="004A000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31996" w:rsidRDefault="00131996">
      <w:bookmarkStart w:id="0" w:name="_GoBack"/>
      <w:bookmarkEnd w:id="0"/>
    </w:p>
    <w:p w:rsidR="000C3A64" w:rsidRPr="007E473C" w:rsidRDefault="004214C1">
      <w:r>
        <w:lastRenderedPageBreak/>
        <w:br w:type="textWrapping" w:clear="all"/>
      </w:r>
    </w:p>
    <w:p w:rsidR="00DE2BEC" w:rsidRPr="007E473C" w:rsidRDefault="00DE2BEC"/>
    <w:sectPr w:rsidR="00DE2BEC" w:rsidRPr="007E473C" w:rsidSect="007E47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7AE8"/>
    <w:multiLevelType w:val="multilevel"/>
    <w:tmpl w:val="D458F62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29613E"/>
    <w:multiLevelType w:val="multilevel"/>
    <w:tmpl w:val="B06CAC4C"/>
    <w:lvl w:ilvl="0">
      <w:start w:val="1"/>
      <w:numFmt w:val="decimal"/>
      <w:lvlText w:val="%1."/>
      <w:lvlJc w:val="left"/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E909BD"/>
    <w:multiLevelType w:val="hybridMultilevel"/>
    <w:tmpl w:val="498AAEE6"/>
    <w:lvl w:ilvl="0" w:tplc="9948E2D4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3C"/>
    <w:rsid w:val="00002851"/>
    <w:rsid w:val="00015D29"/>
    <w:rsid w:val="00033285"/>
    <w:rsid w:val="00040968"/>
    <w:rsid w:val="00047E8F"/>
    <w:rsid w:val="000A576E"/>
    <w:rsid w:val="000B6EF7"/>
    <w:rsid w:val="000C3A64"/>
    <w:rsid w:val="000D4227"/>
    <w:rsid w:val="000D5E5E"/>
    <w:rsid w:val="000E2C39"/>
    <w:rsid w:val="000E2EFF"/>
    <w:rsid w:val="000E703D"/>
    <w:rsid w:val="000F73A3"/>
    <w:rsid w:val="00102DC9"/>
    <w:rsid w:val="00120445"/>
    <w:rsid w:val="0012309A"/>
    <w:rsid w:val="00131996"/>
    <w:rsid w:val="00133015"/>
    <w:rsid w:val="001361E5"/>
    <w:rsid w:val="001413D2"/>
    <w:rsid w:val="00144A4B"/>
    <w:rsid w:val="00146E12"/>
    <w:rsid w:val="001A1F1C"/>
    <w:rsid w:val="001B0D7C"/>
    <w:rsid w:val="001B1292"/>
    <w:rsid w:val="001B573F"/>
    <w:rsid w:val="001C2421"/>
    <w:rsid w:val="001C310C"/>
    <w:rsid w:val="001D1C6C"/>
    <w:rsid w:val="001D1E29"/>
    <w:rsid w:val="001D3912"/>
    <w:rsid w:val="001F3A52"/>
    <w:rsid w:val="00201333"/>
    <w:rsid w:val="002114AC"/>
    <w:rsid w:val="00223C22"/>
    <w:rsid w:val="00226112"/>
    <w:rsid w:val="00227243"/>
    <w:rsid w:val="00230487"/>
    <w:rsid w:val="002344C6"/>
    <w:rsid w:val="00236A4F"/>
    <w:rsid w:val="00240414"/>
    <w:rsid w:val="00245A87"/>
    <w:rsid w:val="002501D1"/>
    <w:rsid w:val="00250262"/>
    <w:rsid w:val="0026188D"/>
    <w:rsid w:val="002636FB"/>
    <w:rsid w:val="00263E57"/>
    <w:rsid w:val="0026571A"/>
    <w:rsid w:val="00270D3A"/>
    <w:rsid w:val="00271023"/>
    <w:rsid w:val="002710BD"/>
    <w:rsid w:val="00275258"/>
    <w:rsid w:val="0027692E"/>
    <w:rsid w:val="002957B0"/>
    <w:rsid w:val="002A37C6"/>
    <w:rsid w:val="002B3770"/>
    <w:rsid w:val="002B7726"/>
    <w:rsid w:val="002C0D65"/>
    <w:rsid w:val="002C2654"/>
    <w:rsid w:val="002C3373"/>
    <w:rsid w:val="002C61B2"/>
    <w:rsid w:val="002C62B7"/>
    <w:rsid w:val="002D16EB"/>
    <w:rsid w:val="002D62E4"/>
    <w:rsid w:val="002F4B04"/>
    <w:rsid w:val="002F77BD"/>
    <w:rsid w:val="002F7A22"/>
    <w:rsid w:val="0030174F"/>
    <w:rsid w:val="00317EAB"/>
    <w:rsid w:val="003211EE"/>
    <w:rsid w:val="00334823"/>
    <w:rsid w:val="00335F1E"/>
    <w:rsid w:val="003413D1"/>
    <w:rsid w:val="00343737"/>
    <w:rsid w:val="003501BA"/>
    <w:rsid w:val="0035611D"/>
    <w:rsid w:val="003644C5"/>
    <w:rsid w:val="003679EE"/>
    <w:rsid w:val="00372B51"/>
    <w:rsid w:val="003805BE"/>
    <w:rsid w:val="0038074D"/>
    <w:rsid w:val="0038659A"/>
    <w:rsid w:val="0039363E"/>
    <w:rsid w:val="003A13B7"/>
    <w:rsid w:val="003A776A"/>
    <w:rsid w:val="003B69A7"/>
    <w:rsid w:val="003C3D38"/>
    <w:rsid w:val="003C4CDC"/>
    <w:rsid w:val="003D28B0"/>
    <w:rsid w:val="003D4BEC"/>
    <w:rsid w:val="003F0953"/>
    <w:rsid w:val="003F7E12"/>
    <w:rsid w:val="00400E14"/>
    <w:rsid w:val="00402D1B"/>
    <w:rsid w:val="0041281A"/>
    <w:rsid w:val="00412B5E"/>
    <w:rsid w:val="004214C1"/>
    <w:rsid w:val="00426693"/>
    <w:rsid w:val="0043244D"/>
    <w:rsid w:val="004325B1"/>
    <w:rsid w:val="00440BFB"/>
    <w:rsid w:val="00442CCE"/>
    <w:rsid w:val="00443368"/>
    <w:rsid w:val="00451386"/>
    <w:rsid w:val="004524D5"/>
    <w:rsid w:val="00476E8E"/>
    <w:rsid w:val="004804D6"/>
    <w:rsid w:val="004837A3"/>
    <w:rsid w:val="004922A6"/>
    <w:rsid w:val="00497F4D"/>
    <w:rsid w:val="004A000F"/>
    <w:rsid w:val="004D5C8D"/>
    <w:rsid w:val="004E4879"/>
    <w:rsid w:val="004E5467"/>
    <w:rsid w:val="004F09F7"/>
    <w:rsid w:val="004F33C6"/>
    <w:rsid w:val="004F4239"/>
    <w:rsid w:val="00505200"/>
    <w:rsid w:val="00505993"/>
    <w:rsid w:val="00506D5A"/>
    <w:rsid w:val="00511385"/>
    <w:rsid w:val="00514317"/>
    <w:rsid w:val="00514639"/>
    <w:rsid w:val="00515264"/>
    <w:rsid w:val="0052052A"/>
    <w:rsid w:val="00523390"/>
    <w:rsid w:val="00523D7E"/>
    <w:rsid w:val="00530AA8"/>
    <w:rsid w:val="005325C5"/>
    <w:rsid w:val="005404C1"/>
    <w:rsid w:val="00543FFC"/>
    <w:rsid w:val="005578FA"/>
    <w:rsid w:val="005622E6"/>
    <w:rsid w:val="00564AF9"/>
    <w:rsid w:val="005656C3"/>
    <w:rsid w:val="005A6476"/>
    <w:rsid w:val="005C6CAD"/>
    <w:rsid w:val="005D7783"/>
    <w:rsid w:val="005E5B89"/>
    <w:rsid w:val="005E5D4F"/>
    <w:rsid w:val="005E6908"/>
    <w:rsid w:val="00623FE3"/>
    <w:rsid w:val="00631326"/>
    <w:rsid w:val="00650406"/>
    <w:rsid w:val="00653697"/>
    <w:rsid w:val="00657A2A"/>
    <w:rsid w:val="00674AA1"/>
    <w:rsid w:val="00674E88"/>
    <w:rsid w:val="00675E34"/>
    <w:rsid w:val="00681D7D"/>
    <w:rsid w:val="0068469C"/>
    <w:rsid w:val="006A154E"/>
    <w:rsid w:val="006B2CB4"/>
    <w:rsid w:val="006D31F6"/>
    <w:rsid w:val="006D4E37"/>
    <w:rsid w:val="006E23CD"/>
    <w:rsid w:val="006E76F9"/>
    <w:rsid w:val="006F1B56"/>
    <w:rsid w:val="006F5AE4"/>
    <w:rsid w:val="007050A0"/>
    <w:rsid w:val="007207EE"/>
    <w:rsid w:val="007345FE"/>
    <w:rsid w:val="00755181"/>
    <w:rsid w:val="00757BC0"/>
    <w:rsid w:val="00761040"/>
    <w:rsid w:val="00761DF0"/>
    <w:rsid w:val="00771386"/>
    <w:rsid w:val="00781A46"/>
    <w:rsid w:val="007A524F"/>
    <w:rsid w:val="007B63EC"/>
    <w:rsid w:val="007C3C28"/>
    <w:rsid w:val="007E3496"/>
    <w:rsid w:val="007E473C"/>
    <w:rsid w:val="007F26E0"/>
    <w:rsid w:val="007F5401"/>
    <w:rsid w:val="008004F2"/>
    <w:rsid w:val="008071E3"/>
    <w:rsid w:val="0081644B"/>
    <w:rsid w:val="00826EBC"/>
    <w:rsid w:val="008275FA"/>
    <w:rsid w:val="0084659F"/>
    <w:rsid w:val="008541CB"/>
    <w:rsid w:val="00856016"/>
    <w:rsid w:val="008624C7"/>
    <w:rsid w:val="008632B2"/>
    <w:rsid w:val="00872C6C"/>
    <w:rsid w:val="00875609"/>
    <w:rsid w:val="00896AB2"/>
    <w:rsid w:val="008A37EC"/>
    <w:rsid w:val="008C3844"/>
    <w:rsid w:val="008D3062"/>
    <w:rsid w:val="008D5506"/>
    <w:rsid w:val="008E612B"/>
    <w:rsid w:val="008E7073"/>
    <w:rsid w:val="008F2D6E"/>
    <w:rsid w:val="009079B2"/>
    <w:rsid w:val="00907BFB"/>
    <w:rsid w:val="00910080"/>
    <w:rsid w:val="0091730C"/>
    <w:rsid w:val="00924E53"/>
    <w:rsid w:val="009250F1"/>
    <w:rsid w:val="009271D6"/>
    <w:rsid w:val="00932BFA"/>
    <w:rsid w:val="00945D81"/>
    <w:rsid w:val="00946AA3"/>
    <w:rsid w:val="00946CE5"/>
    <w:rsid w:val="009503D4"/>
    <w:rsid w:val="009615F0"/>
    <w:rsid w:val="00967EF8"/>
    <w:rsid w:val="009715BD"/>
    <w:rsid w:val="0097579E"/>
    <w:rsid w:val="00980FFD"/>
    <w:rsid w:val="009A0C03"/>
    <w:rsid w:val="009A5AF5"/>
    <w:rsid w:val="009A6644"/>
    <w:rsid w:val="009A7ACE"/>
    <w:rsid w:val="009B0E8B"/>
    <w:rsid w:val="009B2250"/>
    <w:rsid w:val="009B450A"/>
    <w:rsid w:val="009B6F48"/>
    <w:rsid w:val="009C1CC0"/>
    <w:rsid w:val="009D598E"/>
    <w:rsid w:val="009E0C24"/>
    <w:rsid w:val="009F0A06"/>
    <w:rsid w:val="009F6383"/>
    <w:rsid w:val="00A0574A"/>
    <w:rsid w:val="00A1372A"/>
    <w:rsid w:val="00A340A5"/>
    <w:rsid w:val="00A4342A"/>
    <w:rsid w:val="00A722B9"/>
    <w:rsid w:val="00A72325"/>
    <w:rsid w:val="00A97A39"/>
    <w:rsid w:val="00AA08B3"/>
    <w:rsid w:val="00AA457E"/>
    <w:rsid w:val="00AA4714"/>
    <w:rsid w:val="00AA647B"/>
    <w:rsid w:val="00AA7725"/>
    <w:rsid w:val="00AC09FB"/>
    <w:rsid w:val="00AC282B"/>
    <w:rsid w:val="00AD399A"/>
    <w:rsid w:val="00AE051F"/>
    <w:rsid w:val="00AE0CE2"/>
    <w:rsid w:val="00B01494"/>
    <w:rsid w:val="00B17B5E"/>
    <w:rsid w:val="00B54504"/>
    <w:rsid w:val="00B72F6E"/>
    <w:rsid w:val="00B75347"/>
    <w:rsid w:val="00B8073C"/>
    <w:rsid w:val="00B84824"/>
    <w:rsid w:val="00B85735"/>
    <w:rsid w:val="00B91179"/>
    <w:rsid w:val="00B91EAF"/>
    <w:rsid w:val="00B92261"/>
    <w:rsid w:val="00B9591D"/>
    <w:rsid w:val="00B966E9"/>
    <w:rsid w:val="00B9689D"/>
    <w:rsid w:val="00BA0E30"/>
    <w:rsid w:val="00BA7187"/>
    <w:rsid w:val="00BA725B"/>
    <w:rsid w:val="00BC7245"/>
    <w:rsid w:val="00BD4015"/>
    <w:rsid w:val="00BE06F0"/>
    <w:rsid w:val="00BE17D7"/>
    <w:rsid w:val="00BF01D6"/>
    <w:rsid w:val="00BF380A"/>
    <w:rsid w:val="00C01CE3"/>
    <w:rsid w:val="00C021D9"/>
    <w:rsid w:val="00C0433A"/>
    <w:rsid w:val="00C1054A"/>
    <w:rsid w:val="00C11DE9"/>
    <w:rsid w:val="00C66E4D"/>
    <w:rsid w:val="00C95133"/>
    <w:rsid w:val="00CA16DA"/>
    <w:rsid w:val="00CB5D51"/>
    <w:rsid w:val="00CC1414"/>
    <w:rsid w:val="00CD6FBE"/>
    <w:rsid w:val="00CF0C75"/>
    <w:rsid w:val="00CF67A1"/>
    <w:rsid w:val="00D04934"/>
    <w:rsid w:val="00D07C80"/>
    <w:rsid w:val="00D103A7"/>
    <w:rsid w:val="00D22FE6"/>
    <w:rsid w:val="00D279E0"/>
    <w:rsid w:val="00D3510F"/>
    <w:rsid w:val="00D406EE"/>
    <w:rsid w:val="00D41356"/>
    <w:rsid w:val="00D532EC"/>
    <w:rsid w:val="00D544A2"/>
    <w:rsid w:val="00D6275E"/>
    <w:rsid w:val="00D63C12"/>
    <w:rsid w:val="00D71013"/>
    <w:rsid w:val="00D71694"/>
    <w:rsid w:val="00D82F1A"/>
    <w:rsid w:val="00D83C2F"/>
    <w:rsid w:val="00DA03FF"/>
    <w:rsid w:val="00DB0ECF"/>
    <w:rsid w:val="00DB509B"/>
    <w:rsid w:val="00DC40FE"/>
    <w:rsid w:val="00DD0497"/>
    <w:rsid w:val="00DD0C29"/>
    <w:rsid w:val="00DD4A43"/>
    <w:rsid w:val="00DE2BEC"/>
    <w:rsid w:val="00DE6010"/>
    <w:rsid w:val="00E0297A"/>
    <w:rsid w:val="00E139C7"/>
    <w:rsid w:val="00E21EDF"/>
    <w:rsid w:val="00E25DFA"/>
    <w:rsid w:val="00E30C83"/>
    <w:rsid w:val="00E312BF"/>
    <w:rsid w:val="00E35B09"/>
    <w:rsid w:val="00E435EF"/>
    <w:rsid w:val="00E51F3A"/>
    <w:rsid w:val="00E5372F"/>
    <w:rsid w:val="00E5481D"/>
    <w:rsid w:val="00E5616C"/>
    <w:rsid w:val="00E607C7"/>
    <w:rsid w:val="00E63E93"/>
    <w:rsid w:val="00E72867"/>
    <w:rsid w:val="00E8340E"/>
    <w:rsid w:val="00E846EA"/>
    <w:rsid w:val="00E863FA"/>
    <w:rsid w:val="00E93B48"/>
    <w:rsid w:val="00EA190A"/>
    <w:rsid w:val="00EC4694"/>
    <w:rsid w:val="00EC606C"/>
    <w:rsid w:val="00ED7490"/>
    <w:rsid w:val="00EF174B"/>
    <w:rsid w:val="00F10DD6"/>
    <w:rsid w:val="00F34C7F"/>
    <w:rsid w:val="00F36AD2"/>
    <w:rsid w:val="00F418AA"/>
    <w:rsid w:val="00F42813"/>
    <w:rsid w:val="00F44EA3"/>
    <w:rsid w:val="00F50C1B"/>
    <w:rsid w:val="00F51035"/>
    <w:rsid w:val="00F52D5A"/>
    <w:rsid w:val="00F546BA"/>
    <w:rsid w:val="00F627BD"/>
    <w:rsid w:val="00F76C96"/>
    <w:rsid w:val="00FA2D84"/>
    <w:rsid w:val="00FB44D9"/>
    <w:rsid w:val="00FB45C3"/>
    <w:rsid w:val="00FC4050"/>
    <w:rsid w:val="00FD0028"/>
    <w:rsid w:val="00FD4CA2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20435-8B01-4BCF-9363-4DD0B930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1C"/>
    <w:pPr>
      <w:spacing w:after="200" w:line="276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D778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30C83"/>
    <w:pPr>
      <w:keepNext/>
      <w:keepLines/>
      <w:numPr>
        <w:numId w:val="2"/>
      </w:numPr>
      <w:spacing w:before="40" w:after="0"/>
      <w:ind w:hanging="360"/>
      <w:jc w:val="left"/>
      <w:outlineLvl w:val="1"/>
    </w:pPr>
    <w:rPr>
      <w:rFonts w:eastAsiaTheme="majorEastAsia" w:cstheme="majorBidi"/>
      <w:b/>
      <w:color w:val="2E74B5" w:themeColor="accent1" w:themeShade="BF"/>
      <w:sz w:val="32"/>
      <w:szCs w:val="26"/>
    </w:rPr>
  </w:style>
  <w:style w:type="paragraph" w:styleId="7">
    <w:name w:val="heading 7"/>
    <w:basedOn w:val="a"/>
    <w:next w:val="a"/>
    <w:link w:val="7Char"/>
    <w:autoRedefine/>
    <w:uiPriority w:val="9"/>
    <w:unhideWhenUsed/>
    <w:qFormat/>
    <w:rsid w:val="005656C3"/>
    <w:pPr>
      <w:keepNext/>
      <w:keepLines/>
      <w:spacing w:before="40" w:after="0"/>
      <w:jc w:val="center"/>
      <w:outlineLvl w:val="6"/>
    </w:pPr>
    <w:rPr>
      <w:rFonts w:asciiTheme="minorHAnsi" w:eastAsiaTheme="majorEastAsia" w:hAnsiTheme="minorHAnsi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D7783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Char">
    <w:name w:val="Υπότιτλος Char"/>
    <w:basedOn w:val="a0"/>
    <w:link w:val="a3"/>
    <w:uiPriority w:val="11"/>
    <w:rsid w:val="005D7783"/>
    <w:rPr>
      <w:rFonts w:ascii="Times New Roman" w:eastAsiaTheme="minorEastAsia" w:hAnsi="Times New Roman"/>
      <w:spacing w:val="15"/>
      <w:sz w:val="28"/>
    </w:rPr>
  </w:style>
  <w:style w:type="character" w:customStyle="1" w:styleId="1Char">
    <w:name w:val="Επικεφαλίδα 1 Char"/>
    <w:basedOn w:val="a0"/>
    <w:link w:val="1"/>
    <w:uiPriority w:val="9"/>
    <w:rsid w:val="005D7783"/>
    <w:rPr>
      <w:rFonts w:ascii="Times New Roman" w:eastAsiaTheme="majorEastAsia" w:hAnsi="Times New Roman" w:cstheme="majorBidi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E30C83"/>
    <w:rPr>
      <w:rFonts w:ascii="Arial" w:eastAsiaTheme="majorEastAsia" w:hAnsi="Arial" w:cstheme="majorBidi"/>
      <w:b/>
      <w:color w:val="2E74B5" w:themeColor="accent1" w:themeShade="BF"/>
      <w:sz w:val="32"/>
      <w:szCs w:val="26"/>
    </w:rPr>
  </w:style>
  <w:style w:type="paragraph" w:styleId="a4">
    <w:name w:val="No Spacing"/>
    <w:aliases w:val="Επικαιφαλιδα 3"/>
    <w:autoRedefine/>
    <w:uiPriority w:val="1"/>
    <w:qFormat/>
    <w:rsid w:val="00E30C83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7Char">
    <w:name w:val="Επικεφαλίδα 7 Char"/>
    <w:basedOn w:val="a0"/>
    <w:link w:val="7"/>
    <w:uiPriority w:val="9"/>
    <w:rsid w:val="005656C3"/>
    <w:rPr>
      <w:rFonts w:eastAsiaTheme="majorEastAsia" w:cstheme="majorBidi"/>
      <w:b/>
      <w:i/>
      <w:iCs/>
      <w:sz w:val="24"/>
    </w:rPr>
  </w:style>
  <w:style w:type="table" w:styleId="a5">
    <w:name w:val="Table Grid"/>
    <w:basedOn w:val="a1"/>
    <w:uiPriority w:val="39"/>
    <w:rsid w:val="007E4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7E473C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27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ecision/view/%CE%A1%CE%9595%CE%A9%CE%9E%CE%9D-%CE%9C%CE%A6%CE%9A" TargetMode="External"/><Relationship Id="rId13" Type="http://schemas.openxmlformats.org/officeDocument/2006/relationships/hyperlink" Target="https://diavgeia.gov.gr/decision/view/%CE%A89%CE%95%CE%A6%CE%A9%CE%9E%CE%9D-%CE%9635" TargetMode="External"/><Relationship Id="rId18" Type="http://schemas.openxmlformats.org/officeDocument/2006/relationships/hyperlink" Target="https://diavgeia.gov.gr/decision/view/9%CE%9A%CE%A0%CE%9F%CE%A9%CE%9E%CE%9D-%CE%9626" TargetMode="External"/><Relationship Id="rId26" Type="http://schemas.openxmlformats.org/officeDocument/2006/relationships/hyperlink" Target="https://diavgeia.gov.gr/decision/view/%CE%A16%CE%91%CE%9D%CE%A9%CE%9E%CE%9D-%CE%A6%CE%93%CE%94" TargetMode="External"/><Relationship Id="rId39" Type="http://schemas.openxmlformats.org/officeDocument/2006/relationships/hyperlink" Target="https://diavgeia.gov.gr/decision/view/9%CE%9E6%CE%A5%CE%A9%CE%9E%CE%9D-%CE%976%CE%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avgeia.gov.gr/decision/view/%CE%A1%CE%A06%CE%A7%CE%A9%CE%9E%CE%9D-54%CE%91" TargetMode="External"/><Relationship Id="rId34" Type="http://schemas.openxmlformats.org/officeDocument/2006/relationships/hyperlink" Target="https://diavgeia.gov.gr/decision/view/%CE%A82%CE%986%CE%A9%CE%9E%CE%9D-%CE%9A%CE%97%CE%92" TargetMode="External"/><Relationship Id="rId42" Type="http://schemas.openxmlformats.org/officeDocument/2006/relationships/hyperlink" Target="https://diavgeia.gov.gr/decision/view/6%CE%9C7%CE%9C%CE%A9%CE%9E%CE%9D-%CE%95%CE%916" TargetMode="External"/><Relationship Id="rId7" Type="http://schemas.openxmlformats.org/officeDocument/2006/relationships/hyperlink" Target="https://diavgeia.gov.gr/decision/view/%CE%A89%CE%A6%CE%A7%CE%A9%CE%9E%CE%9D-%CE%91%CE%91%CE%A5" TargetMode="External"/><Relationship Id="rId12" Type="http://schemas.openxmlformats.org/officeDocument/2006/relationships/hyperlink" Target="https://diavgeia.gov.gr/decision/view/%CE%A85%CE%93%CE%9C%CE%A9%CE%9E%CE%9D-9%CE%98%CE%A6" TargetMode="External"/><Relationship Id="rId17" Type="http://schemas.openxmlformats.org/officeDocument/2006/relationships/hyperlink" Target="https://diavgeia.gov.gr/decision/view/%CE%A8%CE%92%CE%946%CE%A9%CE%9E%CE%9D-%CE%9377" TargetMode="External"/><Relationship Id="rId25" Type="http://schemas.openxmlformats.org/officeDocument/2006/relationships/hyperlink" Target="https://diavgeia.gov.gr/decision/view/659%CE%94%CE%A9%CE%9E%CE%9D-%CE%A6%CE%A66" TargetMode="External"/><Relationship Id="rId33" Type="http://schemas.openxmlformats.org/officeDocument/2006/relationships/hyperlink" Target="https://diavgeia.gov.gr/decision/view/6230%CE%A9%CE%9E%CE%9D-%CE%97%CE%9B%CE%A5" TargetMode="External"/><Relationship Id="rId38" Type="http://schemas.openxmlformats.org/officeDocument/2006/relationships/hyperlink" Target="https://diavgeia.gov.gr/decision/view/98%CE%99%CE%A8%CE%A9%CE%9E%CE%9D-7%CE%A1%CE%9B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avgeia.gov.gr/decision/view/%CE%A84%CE%99%CE%9C%CE%A9%CE%9E%CE%9D-3%CE%9C1" TargetMode="External"/><Relationship Id="rId20" Type="http://schemas.openxmlformats.org/officeDocument/2006/relationships/hyperlink" Target="https://diavgeia.gov.gr/decision/view/929%CE%A1%CE%A9%CE%9E%CE%9D-%CE%97%CE%A9%CE%94" TargetMode="External"/><Relationship Id="rId29" Type="http://schemas.openxmlformats.org/officeDocument/2006/relationships/hyperlink" Target="https://diavgeia.gov.gr/decision/view/%CE%A8%CE%97%CE%9D%CE%A9%CE%A9%CE%9E%CE%9D-%CE%A4%CE%9F%CE%A4" TargetMode="External"/><Relationship Id="rId41" Type="http://schemas.openxmlformats.org/officeDocument/2006/relationships/hyperlink" Target="https://diavgeia.gov.gr/decision/view/%CE%A81%CE%9F%CE%93%CE%A9%CE%9E%CE%9D-%CE%9A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avgeia.gov.gr/decision/view/%CE%A8%CE%9D%CE%9C%CE%9E%CE%A9%CE%9E%CE%9D-%CE%A9%CE%98%CE%9D" TargetMode="External"/><Relationship Id="rId11" Type="http://schemas.openxmlformats.org/officeDocument/2006/relationships/hyperlink" Target="https://diavgeia.gov.gr/decision/view/96%CE%A3%CE%9A%CE%A9%CE%9E%CE%9D-%CE%9A%CE%9C%CE%A1" TargetMode="External"/><Relationship Id="rId24" Type="http://schemas.openxmlformats.org/officeDocument/2006/relationships/hyperlink" Target="https://diavgeia.gov.gr/decision/view/%CE%A13%CE%95%CE%A5%CE%A9%CE%9E%CE%9D-9%CE%9F0" TargetMode="External"/><Relationship Id="rId32" Type="http://schemas.openxmlformats.org/officeDocument/2006/relationships/hyperlink" Target="https://diavgeia.gov.gr/decision/view/90%CE%A4%CE%94%CE%A9%CE%9E%CE%9D-%CE%A8%CE%A5%CE%A9" TargetMode="External"/><Relationship Id="rId37" Type="http://schemas.openxmlformats.org/officeDocument/2006/relationships/hyperlink" Target="https://diavgeia.gov.gr/decision/view/99%CE%9B%CE%9A%CE%A9%CE%9E%CE%9D-%CE%9A4%CE%95" TargetMode="External"/><Relationship Id="rId40" Type="http://schemas.openxmlformats.org/officeDocument/2006/relationships/hyperlink" Target="https://diavgeia.gov.gr/decision/view/9%CE%9A%CE%9F%CE%94%CE%A9%CE%9E%CE%9D-%CE%A0%CE%A4%CE%97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avgeia.gov.gr/decision/view/6%CE%A4%CE%97%CE%98%CE%A9%CE%9E%CE%9D-%CE%95%CE%A55" TargetMode="External"/><Relationship Id="rId23" Type="http://schemas.openxmlformats.org/officeDocument/2006/relationships/hyperlink" Target="https://diavgeia.gov.gr/decision/view/%CE%A15%CE%A4%CE%91%CE%A9%CE%9E%CE%9D-%CE%A9%CE%A5%CE%A9" TargetMode="External"/><Relationship Id="rId28" Type="http://schemas.openxmlformats.org/officeDocument/2006/relationships/hyperlink" Target="https://diavgeia.gov.gr/decision/view/%CE%A1%CE%98%CE%92%CE%9E%CE%A9%CE%9E%CE%9D-0%CE%91%CE%A7" TargetMode="External"/><Relationship Id="rId36" Type="http://schemas.openxmlformats.org/officeDocument/2006/relationships/hyperlink" Target="https://diavgeia.gov.gr/decision/view/937%CE%A1%CE%A9%CE%9E%CE%9D-%CE%A55%CE%9A" TargetMode="External"/><Relationship Id="rId10" Type="http://schemas.openxmlformats.org/officeDocument/2006/relationships/hyperlink" Target="https://diavgeia.gov.gr/decision/view/%CE%A1%CE%9B0%CE%9E%CE%A9%CE%9E%CE%9D-6%CE%A5%CE%A8" TargetMode="External"/><Relationship Id="rId19" Type="http://schemas.openxmlformats.org/officeDocument/2006/relationships/hyperlink" Target="https://diavgeia.gov.gr/decision/view/9%CE%92%CE%9A%CE%9C%CE%A9%CE%9E%CE%9D-%CE%92%CE%A1%CE%97" TargetMode="External"/><Relationship Id="rId31" Type="http://schemas.openxmlformats.org/officeDocument/2006/relationships/hyperlink" Target="https://diavgeia.gov.gr/decision/view/9%CE%9B%CE%A0%CE%A0%CE%A9%CE%9E%CE%9D-4%CE%99%CE%97" TargetMode="External"/><Relationship Id="rId44" Type="http://schemas.openxmlformats.org/officeDocument/2006/relationships/hyperlink" Target="https://diavgeia.gov.gr/decision/view/92%CE%9F%CE%93%CE%A9%CE%9E%CE%9D-0%CE%9C%CE%9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vgeia.gov.gr/decision/view/%CE%A19%CE%9D%CE%94%CE%A9%CE%9E%CE%9D-%CE%A69%CE%95" TargetMode="External"/><Relationship Id="rId14" Type="http://schemas.openxmlformats.org/officeDocument/2006/relationships/hyperlink" Target="https://diavgeia.gov.gr/decision/view/%CE%A1%CE%91%CE%9B4%CE%A9%CE%9E%CE%9D-%CE%97%CE%93%CE%95" TargetMode="External"/><Relationship Id="rId22" Type="http://schemas.openxmlformats.org/officeDocument/2006/relationships/hyperlink" Target="https://diavgeia.gov.gr/decision/view/9%CE%A85%CE%98%CE%A9%CE%9E%CE%9D-%CE%9C%CE%94%CE%98" TargetMode="External"/><Relationship Id="rId27" Type="http://schemas.openxmlformats.org/officeDocument/2006/relationships/hyperlink" Target="https://diavgeia.gov.gr/decision/view/%CE%A81%CE%9C4%CE%A9%CE%9E%CE%9D-%CE%99%CE%A4%CE%A8" TargetMode="External"/><Relationship Id="rId30" Type="http://schemas.openxmlformats.org/officeDocument/2006/relationships/hyperlink" Target="https://diavgeia.gov.gr/decision/view/%CE%A1%CE%95%CE%92%CE%97%CE%A9%CE%9E%CE%9D-%CE%98%CE%97%CE%93" TargetMode="External"/><Relationship Id="rId35" Type="http://schemas.openxmlformats.org/officeDocument/2006/relationships/hyperlink" Target="https://diavgeia.gov.gr/decision/view/%CE%A8%CE%987%CE%9E%CE%A9%CE%9E%CE%9D-6%CE%92%CE%A3" TargetMode="External"/><Relationship Id="rId43" Type="http://schemas.openxmlformats.org/officeDocument/2006/relationships/hyperlink" Target="https://diavgeia.gov.gr/decision/view/6%CE%91%CE%93%CE%98%CE%A9%CE%9E%CE%9D-%CE%92%CE%9F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F719688-0430-4719-9E5E-719EE77F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1638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dcterms:created xsi:type="dcterms:W3CDTF">2026-06-19T16:43:00Z</dcterms:created>
  <dcterms:modified xsi:type="dcterms:W3CDTF">2026-06-19T16:48:00Z</dcterms:modified>
</cp:coreProperties>
</file>